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858" w:type="dxa"/>
        <w:tblLayout w:type="fixed"/>
        <w:tblLook w:val="04A0" w:firstRow="1" w:lastRow="0" w:firstColumn="1" w:lastColumn="0" w:noHBand="0" w:noVBand="1"/>
      </w:tblPr>
      <w:tblGrid>
        <w:gridCol w:w="5211"/>
        <w:gridCol w:w="4111"/>
        <w:gridCol w:w="4536"/>
      </w:tblGrid>
      <w:tr w:rsidR="00BA0A80" w:rsidRPr="00BA0A80" w14:paraId="013D9BC2" w14:textId="77777777" w:rsidTr="00217DA7">
        <w:tc>
          <w:tcPr>
            <w:tcW w:w="5211" w:type="dxa"/>
            <w:hideMark/>
          </w:tcPr>
          <w:p w14:paraId="03705ECE" w14:textId="77777777" w:rsidR="008C015B" w:rsidRPr="00BA0A80" w:rsidRDefault="004719EC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val="en-US" w:eastAsia="ru-RU"/>
              </w:rPr>
            </w:pPr>
            <w:r w:rsidRPr="00BA0A80"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  <w:t xml:space="preserve">               </w:t>
            </w:r>
          </w:p>
          <w:p w14:paraId="08F1AD9A" w14:textId="77777777" w:rsidR="007E1D85" w:rsidRPr="00BA0A80" w:rsidRDefault="007E1D85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hideMark/>
          </w:tcPr>
          <w:p w14:paraId="3A9D993B" w14:textId="77777777" w:rsidR="00783F38" w:rsidRPr="00BA0A80" w:rsidRDefault="004719EC" w:rsidP="00783F3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kk" w:eastAsia="ru-RU"/>
              </w:rPr>
              <w:t>«</w:t>
            </w:r>
            <w:r w:rsidRPr="00BA0A80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" w:eastAsia="ru-RU"/>
              </w:rPr>
              <w:t>Қазақстан Республикасы</w:t>
            </w:r>
            <w:r w:rsidRPr="00BA0A80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kk" w:eastAsia="ru-RU"/>
              </w:rPr>
              <w:t xml:space="preserve">  </w:t>
            </w:r>
          </w:p>
          <w:p w14:paraId="4B0C2D52" w14:textId="77777777" w:rsidR="00783F38" w:rsidRPr="00BA0A80" w:rsidRDefault="004719EC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Денсаулық сақтау министрлігі </w:t>
            </w:r>
          </w:p>
          <w:p w14:paraId="2D33882B" w14:textId="77777777" w:rsidR="00783F38" w:rsidRPr="00BA0A80" w:rsidRDefault="004719EC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Медициналық және   </w:t>
            </w:r>
          </w:p>
          <w:p w14:paraId="2CFBAA3F" w14:textId="77777777" w:rsidR="00783F38" w:rsidRPr="00BA0A80" w:rsidRDefault="004719EC" w:rsidP="00783F3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BA0A80">
              <w:rPr>
                <w:rFonts w:ascii="Times New Roman" w:eastAsia="Times New Roman" w:hAnsi="Times New Roman"/>
                <w:bCs/>
                <w:sz w:val="28"/>
                <w:szCs w:val="28"/>
                <w:lang w:val="kk" w:eastAsia="ru-RU"/>
              </w:rPr>
              <w:t xml:space="preserve">фармацевтикалық бақылау </w:t>
            </w:r>
          </w:p>
          <w:p w14:paraId="4DBEF772" w14:textId="77777777" w:rsidR="00783F38" w:rsidRPr="00BA0A80" w:rsidRDefault="004719EC" w:rsidP="00783F38">
            <w:pPr>
              <w:keepNext/>
              <w:autoSpaceDE w:val="0"/>
              <w:autoSpaceDN w:val="0"/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bCs/>
                <w:sz w:val="28"/>
                <w:szCs w:val="28"/>
                <w:lang w:val="kk" w:eastAsia="ru-RU"/>
              </w:rPr>
              <w:t>комитеті» РММ төрағасының</w:t>
            </w:r>
          </w:p>
          <w:p w14:paraId="3227B1F9" w14:textId="54B49BAD" w:rsidR="00783F38" w:rsidRPr="00BA0A80" w:rsidRDefault="004719EC" w:rsidP="00783F3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20</w:t>
            </w:r>
            <w:r w:rsidR="00171A6A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2</w:t>
            </w:r>
            <w:r w:rsidR="00F12397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5 </w:t>
            </w: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ж. «</w:t>
            </w:r>
            <w:r w:rsidR="004C7CEE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___</w:t>
            </w: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» </w:t>
            </w:r>
            <w:r w:rsidR="004C7CEE" w:rsidRPr="00BA0A80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>__________</w:t>
            </w:r>
          </w:p>
          <w:p w14:paraId="37E363F7" w14:textId="1D524D9F" w:rsidR="00523D82" w:rsidRPr="00BA0A80" w:rsidRDefault="004719EC" w:rsidP="00F12397">
            <w:pPr>
              <w:widowControl w:val="0"/>
              <w:spacing w:after="0" w:line="240" w:lineRule="auto"/>
              <w:rPr>
                <w:rFonts w:ascii="Times New Roman" w:eastAsia="Batang" w:hAnsi="Times New Roman"/>
                <w:snapToGrid w:val="0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№</w:t>
            </w:r>
            <w:r w:rsidR="00F12397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 </w:t>
            </w:r>
            <w:r w:rsidR="004C7CEE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__________</w:t>
            </w:r>
            <w:r w:rsidR="00F12397"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 xml:space="preserve"> </w:t>
            </w:r>
            <w:r w:rsidRPr="00BA0A80">
              <w:rPr>
                <w:rFonts w:ascii="Times New Roman" w:eastAsia="Times New Roman" w:hAnsi="Times New Roman"/>
                <w:sz w:val="28"/>
                <w:szCs w:val="28"/>
                <w:lang w:val="kk" w:eastAsia="ru-RU"/>
              </w:rPr>
              <w:t>бұй</w:t>
            </w:r>
            <w:r w:rsidRPr="00BA0A80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" w:eastAsia="ru-RU"/>
              </w:rPr>
              <w:t xml:space="preserve">рығымен  </w:t>
            </w:r>
            <w:r w:rsidRPr="00BA0A80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val="kk" w:eastAsia="ru-RU"/>
              </w:rPr>
              <w:t>БЕКІТІЛГЕН</w:t>
            </w:r>
            <w:r w:rsidRPr="00BA0A80">
              <w:rPr>
                <w:rFonts w:ascii="Times New Roman" w:eastAsia="Times New Roman" w:hAnsi="Times New Roman"/>
                <w:snapToGrid w:val="0"/>
                <w:sz w:val="28"/>
                <w:szCs w:val="28"/>
                <w:lang w:val="kk" w:eastAsia="ru-RU"/>
              </w:rPr>
              <w:t xml:space="preserve"> </w:t>
            </w:r>
          </w:p>
        </w:tc>
        <w:tc>
          <w:tcPr>
            <w:tcW w:w="4536" w:type="dxa"/>
          </w:tcPr>
          <w:p w14:paraId="297ED1A6" w14:textId="77777777" w:rsidR="00523D82" w:rsidRPr="00BA0A80" w:rsidRDefault="004719EC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</w:pPr>
            <w:r w:rsidRPr="00BA0A80">
              <w:rPr>
                <w:rFonts w:ascii="Times New Roman" w:eastAsia="Times New Roman" w:hAnsi="Times New Roman"/>
                <w:b/>
                <w:snapToGrid w:val="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A0A80" w:rsidRPr="00BA0A80" w14:paraId="734302ED" w14:textId="77777777" w:rsidTr="00217DA7">
        <w:tc>
          <w:tcPr>
            <w:tcW w:w="5211" w:type="dxa"/>
          </w:tcPr>
          <w:p w14:paraId="338D1BC6" w14:textId="77777777" w:rsidR="00523D82" w:rsidRPr="00BA0A80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476F3A8B" w14:textId="77777777" w:rsidR="00523D82" w:rsidRPr="00BA0A80" w:rsidRDefault="00523D82" w:rsidP="004954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1125D402" w14:textId="77777777" w:rsidR="00523D82" w:rsidRPr="00BA0A80" w:rsidRDefault="00523D82" w:rsidP="004954E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</w:tr>
      <w:tr w:rsidR="00BA0A80" w:rsidRPr="00BA0A80" w14:paraId="2ED6A5A4" w14:textId="77777777" w:rsidTr="00217DA7">
        <w:trPr>
          <w:trHeight w:val="80"/>
        </w:trPr>
        <w:tc>
          <w:tcPr>
            <w:tcW w:w="5211" w:type="dxa"/>
          </w:tcPr>
          <w:p w14:paraId="6CD432C2" w14:textId="77777777" w:rsidR="00523D82" w:rsidRPr="00BA0A80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Batang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</w:tcPr>
          <w:p w14:paraId="23AC35A3" w14:textId="77777777" w:rsidR="00523D82" w:rsidRPr="00BA0A80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</w:tcPr>
          <w:p w14:paraId="20927D1E" w14:textId="77777777" w:rsidR="00523D82" w:rsidRPr="00BA0A80" w:rsidRDefault="00523D82" w:rsidP="004954E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7B9D51D3" w14:textId="77777777" w:rsidR="00FE075E" w:rsidRPr="00BA0A80" w:rsidRDefault="004719EC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Дәрілік препаратты медициналық қолдану</w:t>
      </w:r>
    </w:p>
    <w:p w14:paraId="5D591645" w14:textId="77777777" w:rsidR="00FE075E" w:rsidRPr="00BA0A80" w:rsidRDefault="004719EC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жөніндегі нұсқаулық (Қосымша парақ)</w:t>
      </w:r>
    </w:p>
    <w:p w14:paraId="3DB83068" w14:textId="77777777" w:rsidR="00232642" w:rsidRPr="00BA0A80" w:rsidRDefault="00232642" w:rsidP="00FE075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E25C95D" w14:textId="77777777" w:rsidR="00D76048" w:rsidRPr="00BA0A80" w:rsidRDefault="004719EC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Саудалық атауы  </w:t>
      </w:r>
    </w:p>
    <w:p w14:paraId="6AAAEED7" w14:textId="77777777" w:rsidR="00697B98" w:rsidRPr="00BA0A80" w:rsidRDefault="004719EC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" w:eastAsia="ru-RU"/>
        </w:rPr>
        <w:t>®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</w:t>
      </w:r>
    </w:p>
    <w:p w14:paraId="3A99AA30" w14:textId="77777777" w:rsidR="00904376" w:rsidRPr="00BA0A80" w:rsidRDefault="00904376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422C57C" w14:textId="77777777" w:rsidR="00904376" w:rsidRPr="00BA0A80" w:rsidRDefault="004719EC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Халықаралық патенттелмеген атауы</w:t>
      </w:r>
    </w:p>
    <w:p w14:paraId="34FEFBEA" w14:textId="0C80F231" w:rsidR="00904376" w:rsidRPr="00BA0A80" w:rsidRDefault="004719EC" w:rsidP="0090437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A0A80">
        <w:rPr>
          <w:rFonts w:ascii="Times New Roman" w:hAnsi="Times New Roman"/>
          <w:sz w:val="28"/>
          <w:szCs w:val="28"/>
          <w:lang w:val="kk"/>
        </w:rPr>
        <w:t>Диметинден</w:t>
      </w:r>
    </w:p>
    <w:p w14:paraId="35131FFE" w14:textId="77777777" w:rsidR="00B00C40" w:rsidRPr="00BA0A80" w:rsidRDefault="00B00C40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39BF20E6" w14:textId="77777777" w:rsidR="00904376" w:rsidRPr="00BA0A80" w:rsidRDefault="004719EC" w:rsidP="00904376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Дәрілік түрі, дозалануы  </w:t>
      </w:r>
    </w:p>
    <w:p w14:paraId="22D3CFD1" w14:textId="01F6BE70" w:rsidR="00970EC8" w:rsidRPr="00BA0A80" w:rsidRDefault="00970EC8" w:rsidP="00970E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  <w:bookmarkStart w:id="0" w:name="OCRUncertain022"/>
      <w:r w:rsidRPr="00BA0A80">
        <w:rPr>
          <w:rFonts w:ascii="Times New Roman" w:hAnsi="Times New Roman"/>
          <w:sz w:val="28"/>
          <w:szCs w:val="28"/>
          <w:lang w:val="kk"/>
        </w:rPr>
        <w:t>Сыртқа қолдануға арналған гель</w:t>
      </w:r>
      <w:r w:rsidR="00171A6A" w:rsidRPr="00BA0A80">
        <w:rPr>
          <w:rFonts w:ascii="Times New Roman" w:hAnsi="Times New Roman"/>
          <w:sz w:val="28"/>
          <w:szCs w:val="28"/>
          <w:lang w:val="kk"/>
        </w:rPr>
        <w:t xml:space="preserve"> </w:t>
      </w:r>
      <w:r w:rsidR="00171A6A" w:rsidRPr="00BA0A80">
        <w:rPr>
          <w:rFonts w:ascii="Times New Roman" w:eastAsia="Times New Roman" w:hAnsi="Times New Roman"/>
          <w:sz w:val="28"/>
          <w:szCs w:val="28"/>
          <w:lang w:eastAsia="hu-HU" w:bidi="ru-RU"/>
        </w:rPr>
        <w:t>0.1 %</w:t>
      </w:r>
    </w:p>
    <w:p w14:paraId="2C4BF557" w14:textId="77777777" w:rsidR="00970EC8" w:rsidRPr="00BA0A80" w:rsidRDefault="00970EC8" w:rsidP="00970EC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</w:p>
    <w:p w14:paraId="540AF577" w14:textId="77777777" w:rsidR="002C1660" w:rsidRPr="00BA0A80" w:rsidRDefault="004719EC" w:rsidP="004954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" w:eastAsia="ru-RU"/>
        </w:rPr>
        <w:t>Фармакотерапиялық</w:t>
      </w:r>
      <w:bookmarkEnd w:id="0"/>
      <w:r w:rsidRPr="00BA0A80">
        <w:rPr>
          <w:rFonts w:ascii="Times New Roman" w:eastAsia="Times New Roman" w:hAnsi="Times New Roman"/>
          <w:b/>
          <w:bCs/>
          <w:snapToGrid w:val="0"/>
          <w:sz w:val="28"/>
          <w:szCs w:val="28"/>
          <w:lang w:val="kk" w:eastAsia="ru-RU"/>
        </w:rPr>
        <w:t xml:space="preserve"> тобы </w:t>
      </w:r>
    </w:p>
    <w:p w14:paraId="4377B444" w14:textId="43ABE639" w:rsidR="00916F2E" w:rsidRPr="00BA0A80" w:rsidRDefault="004719EC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val="kk" w:eastAsia="zh-CN"/>
        </w:rPr>
      </w:pPr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 xml:space="preserve">Дерматология. </w:t>
      </w:r>
      <w:bookmarkStart w:id="1" w:name="_Hlk85196973"/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Антигистаминд</w:t>
      </w:r>
      <w:r w:rsidR="00D26E31"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ік</w:t>
      </w:r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 xml:space="preserve">, жергілікті </w:t>
      </w:r>
      <w:r w:rsidR="00C754D0"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 xml:space="preserve">жансыздандыратын </w:t>
      </w:r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және басқаларды қоса алғанда, қыш</w:t>
      </w:r>
      <w:r w:rsidR="00D26E31"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ын</w:t>
      </w:r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уға қарсы препараттар. Жергілікті қолдануға арналған антигистаминдік препараттар. Диметинден.</w:t>
      </w:r>
    </w:p>
    <w:p w14:paraId="624B6CF8" w14:textId="77777777" w:rsidR="00916F2E" w:rsidRPr="00BA0A80" w:rsidRDefault="004719EC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Cs/>
          <w:sz w:val="28"/>
          <w:szCs w:val="28"/>
          <w:lang w:val="kk" w:eastAsia="zh-CN"/>
        </w:rPr>
      </w:pPr>
      <w:r w:rsidRPr="00BA0A80">
        <w:rPr>
          <w:rFonts w:ascii="Times New Roman" w:eastAsia="SimSun" w:hAnsi="Times New Roman"/>
          <w:bCs/>
          <w:sz w:val="28"/>
          <w:szCs w:val="28"/>
          <w:lang w:val="kk" w:eastAsia="zh-CN"/>
        </w:rPr>
        <w:t>АТХ коды D04AA13</w:t>
      </w:r>
    </w:p>
    <w:p w14:paraId="02A03EE3" w14:textId="77777777" w:rsidR="00916F2E" w:rsidRPr="00BA0A80" w:rsidRDefault="00916F2E" w:rsidP="00916F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  <w:lang w:val="kk" w:eastAsia="zh-CN"/>
        </w:rPr>
      </w:pPr>
    </w:p>
    <w:bookmarkEnd w:id="1"/>
    <w:p w14:paraId="5899474E" w14:textId="77777777" w:rsidR="005444B2" w:rsidRPr="00BA0A80" w:rsidRDefault="004719EC" w:rsidP="00904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b/>
          <w:bCs/>
          <w:sz w:val="28"/>
          <w:szCs w:val="28"/>
          <w:lang w:val="kk" w:eastAsia="ru-RU"/>
        </w:rPr>
        <w:t xml:space="preserve">Қолданылуы  </w:t>
      </w:r>
    </w:p>
    <w:p w14:paraId="51AB8742" w14:textId="6B72613F" w:rsidR="008A445D" w:rsidRPr="00BA0A80" w:rsidRDefault="008A445D" w:rsidP="00904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A0A80">
        <w:rPr>
          <w:rFonts w:ascii="Times New Roman" w:hAnsi="Times New Roman"/>
          <w:sz w:val="28"/>
          <w:szCs w:val="28"/>
          <w:lang w:val="kk-KZ"/>
        </w:rPr>
        <w:t>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-KZ" w:eastAsia="ru-RU"/>
        </w:rPr>
        <w:t xml:space="preserve">® </w:t>
      </w:r>
      <w:r w:rsidRPr="00BA0A80">
        <w:rPr>
          <w:rFonts w:ascii="Times New Roman" w:hAnsi="Times New Roman"/>
          <w:sz w:val="28"/>
          <w:szCs w:val="28"/>
          <w:lang w:val="kk-KZ"/>
        </w:rPr>
        <w:t>ересектер мен 2 жастан асқан балаларда қолдануға арналған</w:t>
      </w:r>
    </w:p>
    <w:p w14:paraId="0B516810" w14:textId="0A75AE6A" w:rsidR="00916F2E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2" w:name="_Hlk22831164"/>
      <w:r w:rsidRPr="00BA0A80">
        <w:rPr>
          <w:rFonts w:ascii="Times New Roman" w:hAnsi="Times New Roman"/>
          <w:sz w:val="28"/>
          <w:szCs w:val="28"/>
          <w:lang w:val="kk"/>
        </w:rPr>
        <w:t xml:space="preserve">- дерматоздар, есекжем және терінің басқа </w:t>
      </w:r>
      <w:r w:rsidR="00EE3589" w:rsidRPr="00BA0A80">
        <w:rPr>
          <w:rFonts w:ascii="Times New Roman" w:hAnsi="Times New Roman"/>
          <w:sz w:val="28"/>
          <w:szCs w:val="28"/>
          <w:lang w:val="kk-KZ"/>
        </w:rPr>
        <w:t xml:space="preserve">да </w:t>
      </w:r>
      <w:r w:rsidRPr="00BA0A80">
        <w:rPr>
          <w:rFonts w:ascii="Times New Roman" w:hAnsi="Times New Roman"/>
          <w:sz w:val="28"/>
          <w:szCs w:val="28"/>
          <w:lang w:val="kk"/>
        </w:rPr>
        <w:t>аллергиялық аурулары, жәндіктердің, медузалардың шағуы, күнге күю, беткейлік күйіктер кезінде терінің қыш</w:t>
      </w:r>
      <w:r w:rsidR="00D26E31" w:rsidRPr="00BA0A80">
        <w:rPr>
          <w:rFonts w:ascii="Times New Roman" w:hAnsi="Times New Roman"/>
          <w:sz w:val="28"/>
          <w:szCs w:val="28"/>
          <w:lang w:val="kk"/>
        </w:rPr>
        <w:t>ын</w:t>
      </w:r>
      <w:r w:rsidRPr="00BA0A80">
        <w:rPr>
          <w:rFonts w:ascii="Times New Roman" w:hAnsi="Times New Roman"/>
          <w:sz w:val="28"/>
          <w:szCs w:val="28"/>
          <w:lang w:val="kk"/>
        </w:rPr>
        <w:t>уын симптоматикалық емдеу.</w:t>
      </w:r>
      <w:bookmarkEnd w:id="2"/>
      <w:r w:rsidR="008A445D" w:rsidRPr="00BA0A8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4D11E76F" w14:textId="77777777" w:rsidR="00AE7922" w:rsidRPr="00BA0A80" w:rsidRDefault="00AE7922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p w14:paraId="42E85AF3" w14:textId="77777777" w:rsidR="00DB406A" w:rsidRPr="00BA0A80" w:rsidRDefault="004719EC" w:rsidP="0090437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Қолданудың басталуына дейінгі қажетті мәліметтер тізбесі</w:t>
      </w:r>
    </w:p>
    <w:p w14:paraId="66F5FD02" w14:textId="77777777" w:rsidR="007D0E84" w:rsidRPr="00BA0A80" w:rsidRDefault="004719EC" w:rsidP="0090437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Қолдануға болмайтын жағдайлар</w:t>
      </w:r>
    </w:p>
    <w:p w14:paraId="05F822AD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3" w:name="_Hlk22831199"/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- диметинденге немесе қосымша заттардың кез келгеніне аса жоғары сезімталдық</w:t>
      </w:r>
    </w:p>
    <w:p w14:paraId="3BBE8F24" w14:textId="18862A6D" w:rsidR="00357967" w:rsidRPr="00BA0A80" w:rsidRDefault="00357967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- 2 жасқа дейінгі балалар</w:t>
      </w:r>
    </w:p>
    <w:p w14:paraId="1B56FE5F" w14:textId="77777777" w:rsidR="00916F2E" w:rsidRPr="00BA0A80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p w14:paraId="73694CD6" w14:textId="7061BD7D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Препаратты 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шаққыш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жәндіктердің шағуына белгілі аллергия 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кезінде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қолдануға болмайды (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бұл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мақсатта жүйелі әсер ететін 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дәрілік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препараттарды қолдану керек).</w:t>
      </w:r>
    </w:p>
    <w:p w14:paraId="70AF4A76" w14:textId="77777777" w:rsidR="00D26E31" w:rsidRPr="00BA0A80" w:rsidRDefault="00D26E31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bookmarkEnd w:id="3"/>
    <w:p w14:paraId="29B5B524" w14:textId="77777777" w:rsidR="007D0E84" w:rsidRPr="00BA0A80" w:rsidRDefault="004719EC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 кезіндегі қажетті сақтандыру шаралары</w:t>
      </w:r>
    </w:p>
    <w:p w14:paraId="3AF2E23F" w14:textId="39AADAA9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lastRenderedPageBreak/>
        <w:t>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" w:eastAsia="ru-RU"/>
        </w:rPr>
        <w:t>®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гель препаратын терінің </w:t>
      </w:r>
      <w:r w:rsidR="00D26E31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ауқымды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аймақтарына қолданған кезде күн сәулесінің әсерінен аулақ болу керек.</w:t>
      </w:r>
    </w:p>
    <w:p w14:paraId="33ECE4A2" w14:textId="77777777" w:rsidR="00D26E31" w:rsidRPr="00BA0A80" w:rsidRDefault="00D26E31" w:rsidP="00D26E31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Cs/>
          <w:i/>
          <w:iCs/>
          <w:sz w:val="28"/>
          <w:szCs w:val="28"/>
          <w:lang w:val="kk" w:eastAsia="ru-RU"/>
        </w:rPr>
        <w:t>Қосымша заттар туралы ақпарат</w:t>
      </w:r>
    </w:p>
    <w:p w14:paraId="220BE149" w14:textId="77777777" w:rsidR="00D26E31" w:rsidRPr="00BA0A80" w:rsidRDefault="00D26E31" w:rsidP="00D26E3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Cs/>
          <w:i/>
          <w:sz w:val="28"/>
          <w:szCs w:val="28"/>
          <w:lang w:val="kk" w:eastAsia="ru-RU"/>
        </w:rPr>
        <w:t>Пропиленгликоль:</w:t>
      </w:r>
      <w:r w:rsidRPr="00BA0A80"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  <w:t xml:space="preserve"> терінің жергілікті тітіркенуін тудыруы мүмкін. </w:t>
      </w:r>
    </w:p>
    <w:p w14:paraId="3CCE7D78" w14:textId="1998A9CA" w:rsidR="00D26E31" w:rsidRPr="00BA0A80" w:rsidRDefault="00D26E31" w:rsidP="00D26E31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Cs/>
          <w:i/>
          <w:sz w:val="28"/>
          <w:szCs w:val="28"/>
          <w:lang w:val="kk" w:eastAsia="ru-RU"/>
        </w:rPr>
        <w:t>Бензалконий хлориді:</w:t>
      </w:r>
      <w:r w:rsidRPr="00BA0A80"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  <w:t xml:space="preserve"> тітіркендіргіш дәрі болып табылады және тері реакцияларын тудыруы мүмкін. Жүктілік және бала емізу кезінде қолданғанда анаға зиянды әсері күтілмейді, өйткені бензалконий хлориді тері арқылы </w:t>
      </w:r>
      <w:r w:rsidR="00EE3589" w:rsidRPr="00BA0A80"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  <w:t xml:space="preserve">ең төменгі </w:t>
      </w:r>
      <w:r w:rsidRPr="00BA0A80">
        <w:rPr>
          <w:rFonts w:ascii="Times New Roman" w:eastAsia="Times New Roman" w:hAnsi="Times New Roman"/>
          <w:bCs/>
          <w:iCs/>
          <w:sz w:val="28"/>
          <w:szCs w:val="28"/>
          <w:lang w:val="kk" w:eastAsia="ru-RU"/>
        </w:rPr>
        <w:t>дәрежеде сіңеді.</w:t>
      </w:r>
    </w:p>
    <w:p w14:paraId="6A936740" w14:textId="77777777" w:rsidR="00D26E31" w:rsidRPr="00BA0A80" w:rsidRDefault="00D26E31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" w:eastAsia="ru-RU"/>
        </w:rPr>
      </w:pPr>
    </w:p>
    <w:p w14:paraId="46CB9E48" w14:textId="77777777" w:rsidR="007D0E84" w:rsidRPr="00BA0A80" w:rsidRDefault="004719EC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Басқа дәрілік  препараттармен өзара әрекеттесуі</w:t>
      </w:r>
    </w:p>
    <w:p w14:paraId="0C83FE76" w14:textId="57B391BA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bookmarkStart w:id="4" w:name="_Hlk21700756"/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Өзара әрекеттесу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іне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зерттеулер жүргізілмеген, бірақ препаратты жергілікті қолдану кезінде диметинден малеатының сің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іріл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уі төмендігіне байланысты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,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басқа дәрілік заттармен өзара әрекеттесу </w:t>
      </w:r>
      <w:r w:rsidR="00D26E31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ықтималдығы аз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. </w:t>
      </w:r>
    </w:p>
    <w:p w14:paraId="3EC5A13A" w14:textId="77777777" w:rsidR="00916F2E" w:rsidRPr="00BA0A80" w:rsidRDefault="00916F2E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</w:p>
    <w:bookmarkEnd w:id="4"/>
    <w:p w14:paraId="3EC6F5ED" w14:textId="77777777" w:rsidR="00D43297" w:rsidRPr="00BA0A80" w:rsidRDefault="004719EC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Арнайы сақтандырулар</w:t>
      </w:r>
    </w:p>
    <w:p w14:paraId="71D5665A" w14:textId="2233B2A3" w:rsidR="002F6A20" w:rsidRPr="00BA0A80" w:rsidRDefault="004719EC" w:rsidP="002F6A2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ru-RU"/>
        </w:rPr>
      </w:pPr>
      <w:bookmarkStart w:id="5" w:name="_Hlk14444277"/>
      <w:r w:rsidRPr="00BA0A80">
        <w:rPr>
          <w:rFonts w:ascii="Times New Roman" w:eastAsia="Times New Roman" w:hAnsi="Times New Roman"/>
          <w:i/>
          <w:sz w:val="28"/>
          <w:szCs w:val="28"/>
          <w:lang w:val="kk" w:eastAsia="ru-RU"/>
        </w:rPr>
        <w:t>Жүктілік немесе лактация кезінде</w:t>
      </w:r>
    </w:p>
    <w:p w14:paraId="22C4820F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bookmarkStart w:id="6" w:name="_Hlk527040356"/>
      <w:bookmarkEnd w:id="5"/>
      <w:r w:rsidRPr="00BA0A80">
        <w:rPr>
          <w:rFonts w:ascii="Times New Roman" w:eastAsia="Times New Roman" w:hAnsi="Times New Roman"/>
          <w:i/>
          <w:sz w:val="28"/>
          <w:szCs w:val="28"/>
          <w:lang w:val="kk" w:eastAsia="ru-RU"/>
        </w:rPr>
        <w:t xml:space="preserve">Жүктілік </w:t>
      </w:r>
      <w:bookmarkStart w:id="7" w:name="_Hlk21700968"/>
    </w:p>
    <w:p w14:paraId="67BE3A8F" w14:textId="56CF4A1A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bookmarkStart w:id="8" w:name="_Hlk6232814"/>
      <w:bookmarkEnd w:id="7"/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Жүкті әйелдерде препаратты қолдануға қатысты деректер жеткіліксіз. Жануарларға жүргізілген зерттеулер тератогендік әлеует</w:t>
      </w:r>
      <w:r w:rsidR="00403F2F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ін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, </w:t>
      </w:r>
      <w:r w:rsidR="00532D2C"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буаздық</w:t>
      </w:r>
      <w:r w:rsidR="00532D2C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ағымына, эмбриондық/жатырішілік дамуға, </w:t>
      </w:r>
      <w:r w:rsidR="00532D2C"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ту</w:t>
      </w:r>
      <w:r w:rsidR="00532D2C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уға немесе </w:t>
      </w:r>
      <w:r w:rsidR="00532D2C"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постнатальды дамуына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тікелей немесе жанама әсерін анықтамады. </w:t>
      </w:r>
    </w:p>
    <w:p w14:paraId="07D97A3C" w14:textId="7409329C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" w:eastAsia="ru-RU"/>
        </w:rPr>
        <w:t>®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гелін жүктілік кезінде ана үшін пайдасы шарана үшін ықтимал қауіптен асатын жағдайларда </w:t>
      </w:r>
      <w:r w:rsidR="00403F2F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ғана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және дәрігердің бақылауымен ғана қолдануға болады.</w:t>
      </w:r>
    </w:p>
    <w:bookmarkEnd w:id="8"/>
    <w:p w14:paraId="3D33140F" w14:textId="08FDFE40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Жүктілік кезінде 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" w:eastAsia="ru-RU"/>
        </w:rPr>
        <w:t>®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гелін терінің </w:t>
      </w:r>
      <w:r w:rsidR="00403F2F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ауқымды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аймақтарына, әсіресе қабыну құбылыстары немесе ашық жаралар болған кезде қолдануға болмайды. </w:t>
      </w:r>
    </w:p>
    <w:p w14:paraId="6B954921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i/>
          <w:sz w:val="28"/>
          <w:szCs w:val="28"/>
          <w:lang w:val="kk" w:eastAsia="ru-RU"/>
        </w:rPr>
        <w:t xml:space="preserve">Бала емізу </w:t>
      </w:r>
    </w:p>
    <w:p w14:paraId="59237458" w14:textId="19D8400D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Бала емізу кезінде терінің </w:t>
      </w:r>
      <w:r w:rsidR="00403F2F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ауқымды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аймақтарына, әсіресе қабыну құбылыстары немесе ашық жаралар болған кезде қолдану ұсынылмайды. Бала емізетін аналарға ФАЗЕКС</w:t>
      </w:r>
      <w:r w:rsidRPr="00BA0A80">
        <w:rPr>
          <w:rFonts w:ascii="Times New Roman" w:eastAsia="Times New Roman" w:hAnsi="Times New Roman"/>
          <w:sz w:val="28"/>
          <w:szCs w:val="28"/>
          <w:vertAlign w:val="superscript"/>
          <w:lang w:val="kk" w:eastAsia="ru-RU"/>
        </w:rPr>
        <w:t>®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гелін сүт бездерінің емізіктеріне жағуға болмайды.</w:t>
      </w:r>
    </w:p>
    <w:p w14:paraId="4E122454" w14:textId="77777777" w:rsidR="00403F2F" w:rsidRPr="00BA0A80" w:rsidRDefault="00403F2F" w:rsidP="00403F2F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i/>
          <w:iCs/>
          <w:sz w:val="28"/>
          <w:szCs w:val="28"/>
          <w:lang w:val="kk" w:eastAsia="ru-RU"/>
        </w:rPr>
        <w:t>Фертильділік</w:t>
      </w:r>
    </w:p>
    <w:p w14:paraId="29088807" w14:textId="663EB31A" w:rsidR="00403F2F" w:rsidRPr="00BA0A80" w:rsidRDefault="00403F2F" w:rsidP="00403F2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Диметинден малеатының әйелдердің бала туу функциясына </w:t>
      </w:r>
      <w:r w:rsidR="00532D2C"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әсері</w:t>
      </w:r>
      <w:r w:rsidR="00532D2C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туралы жеткілікті деректер жоқ. Жануарлардағы зерттеулерде препараттың фертильділікке қандай да бір </w:t>
      </w:r>
      <w:r w:rsidR="00A14FCB"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әсері</w:t>
      </w:r>
      <w:r w:rsidR="00A14FCB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</w:t>
      </w: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байқалған жоқ, дегенмен, препаратты жүктілікті жоспарлап жүрген пациент әйелдерге тағайындаған кезде сақ болу керек.</w:t>
      </w:r>
    </w:p>
    <w:p w14:paraId="40332976" w14:textId="77777777" w:rsidR="007F3BD9" w:rsidRPr="00BA0A80" w:rsidRDefault="007F3BD9" w:rsidP="007F3BD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</w:p>
    <w:bookmarkEnd w:id="6"/>
    <w:p w14:paraId="05CA7760" w14:textId="77777777" w:rsidR="00DB406A" w:rsidRPr="00BA0A80" w:rsidRDefault="004719EC" w:rsidP="007F3BD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Қолдану жөніндегі нұсқаулар</w:t>
      </w:r>
    </w:p>
    <w:p w14:paraId="435259BE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kk"/>
        </w:rPr>
      </w:pPr>
      <w:bookmarkStart w:id="9" w:name="_Hlk14351972"/>
      <w:r w:rsidRPr="00BA0A80">
        <w:rPr>
          <w:rFonts w:ascii="Times New Roman" w:eastAsia="Times New Roman" w:hAnsi="Times New Roman"/>
          <w:b/>
          <w:bCs/>
          <w:sz w:val="28"/>
          <w:szCs w:val="28"/>
          <w:lang w:val="kk"/>
        </w:rPr>
        <w:t xml:space="preserve">Дозалау режимі </w:t>
      </w:r>
    </w:p>
    <w:p w14:paraId="4949ACE2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sz w:val="28"/>
          <w:szCs w:val="28"/>
          <w:lang w:val="kk"/>
        </w:rPr>
        <w:t xml:space="preserve">Ересектер мен 2 жастан асқан балалар. </w:t>
      </w:r>
    </w:p>
    <w:p w14:paraId="2A7A324B" w14:textId="227E6363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sz w:val="28"/>
          <w:szCs w:val="28"/>
          <w:lang w:val="kk"/>
        </w:rPr>
        <w:t>Гельді терінің зақымданған аймағына күніне 2-4 рет</w:t>
      </w:r>
      <w:r w:rsidR="00403F2F" w:rsidRPr="00BA0A80">
        <w:rPr>
          <w:rFonts w:ascii="Times New Roman" w:eastAsia="Times New Roman" w:hAnsi="Times New Roman"/>
          <w:sz w:val="28"/>
          <w:szCs w:val="28"/>
          <w:lang w:val="kk"/>
        </w:rPr>
        <w:t xml:space="preserve"> </w:t>
      </w:r>
      <w:r w:rsidRPr="00BA0A80">
        <w:rPr>
          <w:rFonts w:ascii="Times New Roman" w:eastAsia="Times New Roman" w:hAnsi="Times New Roman"/>
          <w:sz w:val="28"/>
          <w:szCs w:val="28"/>
          <w:lang w:val="kk"/>
        </w:rPr>
        <w:t xml:space="preserve">жұқа қабат етіп жағады. </w:t>
      </w:r>
    </w:p>
    <w:p w14:paraId="2CE83912" w14:textId="21C627CD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sz w:val="28"/>
          <w:szCs w:val="28"/>
          <w:lang w:val="kk"/>
        </w:rPr>
        <w:lastRenderedPageBreak/>
        <w:t xml:space="preserve">Қолданудың </w:t>
      </w:r>
      <w:r w:rsidR="00403F2F" w:rsidRPr="00BA0A80">
        <w:rPr>
          <w:rFonts w:ascii="Times New Roman" w:eastAsia="Times New Roman" w:hAnsi="Times New Roman"/>
          <w:sz w:val="28"/>
          <w:szCs w:val="28"/>
          <w:lang w:val="kk"/>
        </w:rPr>
        <w:t>ең жоғары</w:t>
      </w:r>
      <w:r w:rsidRPr="00BA0A80">
        <w:rPr>
          <w:rFonts w:ascii="Times New Roman" w:eastAsia="Times New Roman" w:hAnsi="Times New Roman"/>
          <w:sz w:val="28"/>
          <w:szCs w:val="28"/>
          <w:lang w:val="kk"/>
        </w:rPr>
        <w:t xml:space="preserve"> ұзақтығы: егер препаратты 7 күн </w:t>
      </w:r>
      <w:r w:rsidR="00403F2F" w:rsidRPr="00BA0A80">
        <w:rPr>
          <w:rFonts w:ascii="Times New Roman" w:eastAsia="Times New Roman" w:hAnsi="Times New Roman"/>
          <w:sz w:val="28"/>
          <w:szCs w:val="28"/>
          <w:lang w:val="kk"/>
        </w:rPr>
        <w:t>пайдаланғаннан</w:t>
      </w:r>
      <w:r w:rsidRPr="00BA0A80">
        <w:rPr>
          <w:rFonts w:ascii="Times New Roman" w:eastAsia="Times New Roman" w:hAnsi="Times New Roman"/>
          <w:sz w:val="28"/>
          <w:szCs w:val="28"/>
          <w:lang w:val="kk"/>
        </w:rPr>
        <w:t xml:space="preserve"> кейін жақсару байқалмаса, дәрігермен кеңесу керек. </w:t>
      </w:r>
    </w:p>
    <w:p w14:paraId="63E22880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/>
        </w:rPr>
        <w:t xml:space="preserve">Пациенттердің ерекше топтары </w:t>
      </w:r>
    </w:p>
    <w:p w14:paraId="7638A2D8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i/>
          <w:sz w:val="28"/>
          <w:szCs w:val="28"/>
          <w:lang w:val="kk"/>
        </w:rPr>
        <w:t>Балалар</w:t>
      </w:r>
    </w:p>
    <w:p w14:paraId="75CC2B55" w14:textId="55EDA64A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sz w:val="28"/>
          <w:szCs w:val="28"/>
          <w:lang w:val="kk"/>
        </w:rPr>
        <w:t>2 жасқа дейінгі балалар</w:t>
      </w:r>
      <w:r w:rsidR="00403F2F" w:rsidRPr="00BA0A80">
        <w:rPr>
          <w:rFonts w:ascii="Times New Roman" w:eastAsia="Times New Roman" w:hAnsi="Times New Roman"/>
          <w:sz w:val="28"/>
          <w:szCs w:val="28"/>
          <w:lang w:val="kk"/>
        </w:rPr>
        <w:t>д</w:t>
      </w:r>
      <w:r w:rsidRPr="00BA0A80">
        <w:rPr>
          <w:rFonts w:ascii="Times New Roman" w:eastAsia="Times New Roman" w:hAnsi="Times New Roman"/>
          <w:sz w:val="28"/>
          <w:szCs w:val="28"/>
          <w:lang w:val="kk"/>
        </w:rPr>
        <w:t>а препаратты тек дәрігердің бақылауымен қолдану керек.</w:t>
      </w:r>
    </w:p>
    <w:p w14:paraId="34A74741" w14:textId="77777777" w:rsidR="00C37561" w:rsidRPr="00BA0A80" w:rsidRDefault="004719EC" w:rsidP="00C37561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lang w:val="kk"/>
        </w:rPr>
      </w:pPr>
      <w:r w:rsidRPr="00BA0A80">
        <w:rPr>
          <w:rFonts w:ascii="Times New Roman" w:eastAsia="Times New Roman" w:hAnsi="Times New Roman"/>
          <w:b/>
          <w:i/>
          <w:iCs/>
          <w:sz w:val="28"/>
          <w:szCs w:val="28"/>
          <w:lang w:val="kk" w:eastAsia="ru-RU"/>
        </w:rPr>
        <w:t xml:space="preserve">Енгізу әдісі мен жолы </w:t>
      </w:r>
    </w:p>
    <w:p w14:paraId="10654755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  <w:bookmarkStart w:id="10" w:name="2175220277"/>
      <w:bookmarkStart w:id="11" w:name="_Hlk22819319"/>
      <w:bookmarkStart w:id="12" w:name="2175220278"/>
      <w:bookmarkEnd w:id="9"/>
      <w:r w:rsidRPr="00BA0A80">
        <w:rPr>
          <w:rFonts w:ascii="Times New Roman" w:hAnsi="Times New Roman"/>
          <w:sz w:val="28"/>
          <w:szCs w:val="28"/>
          <w:lang w:val="kk"/>
        </w:rPr>
        <w:t>Сыртқа қолдануға арналған.</w:t>
      </w:r>
    </w:p>
    <w:bookmarkEnd w:id="10"/>
    <w:bookmarkEnd w:id="11"/>
    <w:p w14:paraId="186E3CA2" w14:textId="77777777" w:rsidR="006F7A1C" w:rsidRPr="00BA0A80" w:rsidRDefault="004719EC" w:rsidP="002F6A2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kk"/>
        </w:rPr>
      </w:pPr>
      <w:r w:rsidRPr="00BA0A80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 xml:space="preserve">Артық дозалану жағдайында қабылдау қажет болатын шаралар </w:t>
      </w:r>
    </w:p>
    <w:bookmarkEnd w:id="12"/>
    <w:p w14:paraId="5818C188" w14:textId="392D1885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</w:pP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Егер препаратты кездейсоқ жұтып қойса немесе 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көп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мөлшер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де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жергілікті қолдан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ыл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са, H1-гистаминдік рецепторлар блокаторларының артық дозалануына тән симптомдар пайда болуы мүмкін.</w:t>
      </w:r>
    </w:p>
    <w:p w14:paraId="48C55E77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ru-RU" w:bidi="ru-RU"/>
        </w:rPr>
      </w:pPr>
      <w:r w:rsidRPr="00BA0A80">
        <w:rPr>
          <w:rFonts w:ascii="Times New Roman" w:eastAsia="Times New Roman" w:hAnsi="Times New Roman"/>
          <w:i/>
          <w:sz w:val="28"/>
          <w:szCs w:val="28"/>
          <w:lang w:val="kk" w:eastAsia="ru-RU" w:bidi="ru-RU"/>
        </w:rPr>
        <w:t>Симптомдары</w:t>
      </w:r>
    </w:p>
    <w:p w14:paraId="56C5CFD3" w14:textId="5097F645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</w:pP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Ұйқышылдықпен орталық жүйке жүйесінің 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бәсеңдеуі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(негізінен ересектерде), орталық жүйке жүйесінің стимуляциясы және антимускариндік симптомдар (негізінен балаларда), олар қозу, атаксия, елестеулер, тонусты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қ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және клонусты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қ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құрысулар, қарашықтардың кеңеюі, ауыздың құрғауы, беттің гиперемиясы, 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несеп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шығ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ар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удың 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кідіруі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, қызба арқылы көрінеді. Гипотонияның көрін</w:t>
      </w:r>
      <w:r w:rsidR="00E85668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іс беруі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де мүмкін.</w:t>
      </w:r>
    </w:p>
    <w:p w14:paraId="7DC2AE43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kk" w:eastAsia="ru-RU" w:bidi="ru-RU"/>
        </w:rPr>
      </w:pPr>
      <w:r w:rsidRPr="00BA0A80">
        <w:rPr>
          <w:rFonts w:ascii="Times New Roman" w:eastAsia="Times New Roman" w:hAnsi="Times New Roman"/>
          <w:i/>
          <w:sz w:val="28"/>
          <w:szCs w:val="28"/>
          <w:lang w:val="kk" w:eastAsia="ru-RU" w:bidi="ru-RU"/>
        </w:rPr>
        <w:t>Емі</w:t>
      </w:r>
    </w:p>
    <w:p w14:paraId="30A42DA9" w14:textId="41B5502C" w:rsidR="00916F2E" w:rsidRPr="00BA0A80" w:rsidRDefault="00E85668" w:rsidP="00916F2E">
      <w:pPr>
        <w:spacing w:after="0" w:line="240" w:lineRule="auto"/>
        <w:jc w:val="both"/>
        <w:rPr>
          <w:rFonts w:ascii="Times New Roman" w:eastAsia="Times New Roman" w:hAnsi="Times New Roman"/>
          <w:b/>
          <w:iCs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С</w:t>
      </w:r>
      <w:r w:rsidR="004719EC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>имптоматикалық</w:t>
      </w:r>
      <w:r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 емдеу</w:t>
      </w:r>
      <w:r w:rsidR="004719EC" w:rsidRPr="00BA0A80">
        <w:rPr>
          <w:rFonts w:ascii="Times New Roman" w:eastAsia="Times New Roman" w:hAnsi="Times New Roman"/>
          <w:iCs/>
          <w:sz w:val="28"/>
          <w:szCs w:val="28"/>
          <w:lang w:val="kk" w:eastAsia="ru-RU" w:bidi="ru-RU"/>
        </w:rPr>
        <w:t xml:space="preserve">. </w:t>
      </w:r>
    </w:p>
    <w:p w14:paraId="257886D6" w14:textId="5B14659F" w:rsidR="002F6A20" w:rsidRPr="00BA0A80" w:rsidRDefault="009335D5" w:rsidP="002F6A20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kk" w:bidi="ru-RU"/>
        </w:rPr>
      </w:pPr>
      <w:r w:rsidRPr="00BA0A80">
        <w:rPr>
          <w:rFonts w:ascii="Times New Roman" w:hAnsi="Times New Roman"/>
          <w:b/>
          <w:i/>
          <w:sz w:val="28"/>
          <w:lang w:val="kk-KZ" w:bidi="ru-RU"/>
        </w:rPr>
        <w:t xml:space="preserve">Дәрілік препаратты қолдану тәсілін </w:t>
      </w:r>
      <w:r w:rsidR="00351ABE" w:rsidRPr="00BA0A80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түсіндіру</w:t>
      </w:r>
      <w:r w:rsidR="00351ABE" w:rsidRPr="00BA0A80">
        <w:rPr>
          <w:bCs/>
          <w:iCs/>
          <w:sz w:val="24"/>
          <w:szCs w:val="24"/>
          <w:lang w:val="kk-KZ"/>
        </w:rPr>
        <w:t xml:space="preserve"> </w:t>
      </w:r>
      <w:r w:rsidRPr="00BA0A80">
        <w:rPr>
          <w:rFonts w:ascii="Times New Roman" w:hAnsi="Times New Roman"/>
          <w:b/>
          <w:i/>
          <w:sz w:val="28"/>
          <w:lang w:val="kk-KZ" w:bidi="ru-RU"/>
        </w:rPr>
        <w:t>үшін медицина</w:t>
      </w:r>
      <w:r w:rsidR="00351ABE" w:rsidRPr="00BA0A80">
        <w:rPr>
          <w:rFonts w:ascii="Times New Roman" w:hAnsi="Times New Roman"/>
          <w:b/>
          <w:i/>
          <w:sz w:val="28"/>
          <w:lang w:val="kk-KZ" w:bidi="ru-RU"/>
        </w:rPr>
        <w:t>лық</w:t>
      </w:r>
      <w:r w:rsidRPr="00BA0A80">
        <w:rPr>
          <w:rFonts w:ascii="Times New Roman" w:hAnsi="Times New Roman"/>
          <w:b/>
          <w:i/>
          <w:sz w:val="28"/>
          <w:lang w:val="kk-KZ" w:bidi="ru-RU"/>
        </w:rPr>
        <w:t xml:space="preserve"> </w:t>
      </w:r>
      <w:r w:rsidR="00351ABE" w:rsidRPr="00BA0A80">
        <w:rPr>
          <w:rFonts w:ascii="Times New Roman" w:hAnsi="Times New Roman"/>
          <w:b/>
          <w:i/>
          <w:sz w:val="28"/>
          <w:lang w:val="kk-KZ" w:bidi="ru-RU"/>
        </w:rPr>
        <w:t>қызметкер</w:t>
      </w:r>
      <w:r w:rsidR="00351ABE" w:rsidRPr="00BA0A80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 xml:space="preserve"> кеңесіне</w:t>
      </w:r>
      <w:r w:rsidR="00351ABE" w:rsidRPr="00BA0A80">
        <w:rPr>
          <w:rFonts w:ascii="Times New Roman" w:hAnsi="Times New Roman"/>
          <w:b/>
          <w:i/>
          <w:sz w:val="28"/>
          <w:szCs w:val="28"/>
          <w:lang w:val="kk" w:bidi="ru-RU"/>
        </w:rPr>
        <w:t xml:space="preserve"> жүгіну бойынша</w:t>
      </w:r>
      <w:r w:rsidRPr="00BA0A80">
        <w:rPr>
          <w:rFonts w:ascii="Times New Roman" w:hAnsi="Times New Roman"/>
          <w:b/>
          <w:i/>
          <w:sz w:val="28"/>
          <w:lang w:val="kk-KZ" w:bidi="ru-RU"/>
        </w:rPr>
        <w:t xml:space="preserve"> нұсқаулар</w:t>
      </w:r>
    </w:p>
    <w:p w14:paraId="1BD97C70" w14:textId="77777777" w:rsidR="002F6A20" w:rsidRPr="00BA0A80" w:rsidRDefault="004719EC" w:rsidP="002F6A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  <w:r w:rsidRPr="00BA0A80">
        <w:rPr>
          <w:rFonts w:ascii="Times New Roman" w:hAnsi="Times New Roman"/>
          <w:sz w:val="28"/>
          <w:szCs w:val="28"/>
          <w:lang w:val="kk"/>
        </w:rPr>
        <w:t>Егер Сізде осы препаратты қолдану бойынша қосымша сұрақтар туындаса, дәрігермен немесе фармацевтпен кеңесіңіз.</w:t>
      </w:r>
    </w:p>
    <w:p w14:paraId="01878D1D" w14:textId="77777777" w:rsidR="00D16FBA" w:rsidRPr="00BA0A80" w:rsidRDefault="00D16FBA" w:rsidP="002F6A2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</w:p>
    <w:p w14:paraId="483D3C65" w14:textId="77777777" w:rsidR="009A6638" w:rsidRPr="00BA0A80" w:rsidRDefault="004719EC" w:rsidP="009A6638">
      <w:pPr>
        <w:spacing w:after="0" w:line="240" w:lineRule="auto"/>
        <w:jc w:val="both"/>
        <w:rPr>
          <w:rFonts w:ascii="Times New Roman" w:eastAsia="Times New Roman" w:hAnsi="Times New Roman"/>
          <w:b/>
          <w:strike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ДП стандартты қолдану кезінде көрініс</w:t>
      </w:r>
      <w:r w:rsidRPr="00BA0A80">
        <w:rPr>
          <w:rFonts w:ascii="Times New Roman" w:hAnsi="Times New Roman"/>
          <w:b/>
          <w:sz w:val="28"/>
          <w:szCs w:val="28"/>
          <w:lang w:val="kk"/>
        </w:rPr>
        <w:t xml:space="preserve"> беретін жағымсыз реакциялар сипаттамасы және осы жағдайда қабылдау керек шаралар</w:t>
      </w:r>
    </w:p>
    <w:p w14:paraId="7042C4A2" w14:textId="77777777" w:rsidR="00916F2E" w:rsidRPr="00BA0A80" w:rsidRDefault="004719EC" w:rsidP="00916F2E">
      <w:pPr>
        <w:pStyle w:val="ac"/>
        <w:rPr>
          <w:rFonts w:ascii="Times New Roman" w:hAnsi="Times New Roman"/>
          <w:i/>
          <w:sz w:val="28"/>
          <w:lang w:val="kk"/>
        </w:rPr>
      </w:pPr>
      <w:r w:rsidRPr="00BA0A80">
        <w:rPr>
          <w:rFonts w:ascii="Times New Roman" w:hAnsi="Times New Roman"/>
          <w:i/>
          <w:sz w:val="28"/>
          <w:lang w:val="kk"/>
        </w:rPr>
        <w:t xml:space="preserve">Жиі емес </w:t>
      </w:r>
    </w:p>
    <w:p w14:paraId="4C7E6D44" w14:textId="77777777" w:rsidR="00916F2E" w:rsidRPr="00BA0A80" w:rsidRDefault="004719EC" w:rsidP="00916F2E">
      <w:pPr>
        <w:pStyle w:val="ac"/>
        <w:rPr>
          <w:rFonts w:ascii="Times New Roman" w:hAnsi="Times New Roman"/>
          <w:sz w:val="28"/>
          <w:lang w:val="kk-KZ" w:bidi="ru-RU"/>
        </w:rPr>
      </w:pPr>
      <w:r w:rsidRPr="00BA0A80">
        <w:rPr>
          <w:rFonts w:ascii="Times New Roman" w:hAnsi="Times New Roman"/>
          <w:sz w:val="28"/>
          <w:lang w:val="kk" w:bidi="ru-RU"/>
        </w:rPr>
        <w:t>- терінің құрғақтығы</w:t>
      </w:r>
    </w:p>
    <w:p w14:paraId="2932B1A1" w14:textId="7C101F89" w:rsidR="00916F2E" w:rsidRPr="00BA0A80" w:rsidRDefault="004719EC" w:rsidP="00916F2E">
      <w:pPr>
        <w:pStyle w:val="ac"/>
        <w:rPr>
          <w:rFonts w:ascii="Times New Roman" w:hAnsi="Times New Roman"/>
          <w:sz w:val="28"/>
          <w:lang w:val="kk-KZ" w:bidi="ru-RU"/>
        </w:rPr>
      </w:pPr>
      <w:r w:rsidRPr="00BA0A80">
        <w:rPr>
          <w:rFonts w:ascii="Times New Roman" w:hAnsi="Times New Roman"/>
          <w:sz w:val="28"/>
          <w:lang w:val="kk" w:bidi="ru-RU"/>
        </w:rPr>
        <w:t>- қолданған орында</w:t>
      </w:r>
      <w:r w:rsidR="009335D5" w:rsidRPr="00BA0A80">
        <w:rPr>
          <w:rFonts w:ascii="Times New Roman" w:hAnsi="Times New Roman"/>
          <w:sz w:val="28"/>
          <w:lang w:val="kk" w:bidi="ru-RU"/>
        </w:rPr>
        <w:t>ғы</w:t>
      </w:r>
      <w:r w:rsidRPr="00BA0A80">
        <w:rPr>
          <w:rFonts w:ascii="Times New Roman" w:hAnsi="Times New Roman"/>
          <w:sz w:val="28"/>
          <w:lang w:val="kk" w:bidi="ru-RU"/>
        </w:rPr>
        <w:t xml:space="preserve"> ашыту сезімі </w:t>
      </w:r>
    </w:p>
    <w:p w14:paraId="18D544DB" w14:textId="77777777" w:rsidR="00916F2E" w:rsidRPr="00BA0A80" w:rsidRDefault="004719EC" w:rsidP="00916F2E">
      <w:pPr>
        <w:pStyle w:val="ac"/>
        <w:rPr>
          <w:rFonts w:ascii="Times New Roman" w:hAnsi="Times New Roman"/>
          <w:i/>
          <w:sz w:val="28"/>
          <w:lang w:val="kk-KZ"/>
        </w:rPr>
      </w:pPr>
      <w:r w:rsidRPr="00BA0A80">
        <w:rPr>
          <w:rFonts w:ascii="Times New Roman" w:hAnsi="Times New Roman"/>
          <w:i/>
          <w:sz w:val="28"/>
          <w:lang w:val="kk"/>
        </w:rPr>
        <w:t>Өте сирек</w:t>
      </w:r>
    </w:p>
    <w:p w14:paraId="48BF5774" w14:textId="77777777" w:rsidR="00916F2E" w:rsidRPr="00BA0A80" w:rsidRDefault="004719EC" w:rsidP="00916F2E">
      <w:pPr>
        <w:pStyle w:val="ac"/>
        <w:rPr>
          <w:rFonts w:ascii="Times New Roman" w:hAnsi="Times New Roman"/>
          <w:b/>
          <w:sz w:val="28"/>
          <w:lang w:val="kk-KZ"/>
        </w:rPr>
      </w:pPr>
      <w:r w:rsidRPr="00BA0A80">
        <w:rPr>
          <w:rFonts w:ascii="Times New Roman" w:hAnsi="Times New Roman"/>
          <w:sz w:val="28"/>
          <w:lang w:val="kk"/>
        </w:rPr>
        <w:t>- аллергиялық дерматит</w:t>
      </w:r>
    </w:p>
    <w:p w14:paraId="6F8AEB6F" w14:textId="77777777" w:rsidR="00916F2E" w:rsidRPr="00BA0A80" w:rsidRDefault="00916F2E" w:rsidP="002F6A20">
      <w:pPr>
        <w:pStyle w:val="ac"/>
        <w:jc w:val="both"/>
        <w:rPr>
          <w:rFonts w:ascii="Times New Roman" w:hAnsi="Times New Roman"/>
          <w:b/>
          <w:sz w:val="28"/>
          <w:lang w:val="kk-KZ"/>
        </w:rPr>
      </w:pPr>
    </w:p>
    <w:p w14:paraId="3F76E98D" w14:textId="77777777" w:rsidR="009A6638" w:rsidRPr="00BA0A80" w:rsidRDefault="004719EC" w:rsidP="002F6A20">
      <w:pPr>
        <w:pStyle w:val="ac"/>
        <w:jc w:val="both"/>
        <w:rPr>
          <w:rFonts w:ascii="Times New Roman" w:hAnsi="Times New Roman"/>
          <w:b/>
          <w:sz w:val="28"/>
          <w:lang w:val="kk-KZ"/>
        </w:rPr>
      </w:pPr>
      <w:r w:rsidRPr="00BA0A80">
        <w:rPr>
          <w:rFonts w:ascii="Times New Roman" w:hAnsi="Times New Roman"/>
          <w:b/>
          <w:sz w:val="28"/>
          <w:lang w:val="kk"/>
        </w:rPr>
        <w:t>Жағымсыз дәрілік реакциялар туындағанда медициналық қызметкерге, фармацевтикалық қызметкерге немесе, дәрілік препараттардың тиімсіздігі туралы хабарламаларды қоса, дәрілік препараттарға болатын жағымсыз реакциялар (әсерлер) жөніндегі ақпараттық деректер базасына тікелей хабарласу керек</w:t>
      </w:r>
    </w:p>
    <w:p w14:paraId="4FEA932C" w14:textId="77777777" w:rsidR="009C0807" w:rsidRPr="00BA0A80" w:rsidRDefault="004719EC" w:rsidP="009C0807">
      <w:pPr>
        <w:pStyle w:val="ac"/>
        <w:jc w:val="both"/>
        <w:rPr>
          <w:rFonts w:ascii="Times New Roman" w:hAnsi="Times New Roman"/>
          <w:sz w:val="28"/>
          <w:szCs w:val="28"/>
          <w:lang w:val="kk-KZ"/>
        </w:rPr>
      </w:pPr>
      <w:r w:rsidRPr="00BA0A80">
        <w:rPr>
          <w:rFonts w:ascii="Times New Roman" w:hAnsi="Times New Roman"/>
          <w:sz w:val="28"/>
          <w:szCs w:val="28"/>
          <w:lang w:val="kk"/>
        </w:rPr>
        <w:t>Қазақстан Республикасы Денсаулық сақтау министрлігі Медициналық және  фармацевтикалық бақылау комитетінің «Дәрілік заттар мен медициналық  бұйымдарды сараптау ұлттық орталығы» ШЖҚ РМК</w:t>
      </w:r>
    </w:p>
    <w:p w14:paraId="751CEDBA" w14:textId="77777777" w:rsidR="009A6638" w:rsidRPr="00BA0A80" w:rsidRDefault="00873063" w:rsidP="009A6638">
      <w:pPr>
        <w:keepNext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9" w:history="1">
        <w:r w:rsidR="004719EC" w:rsidRPr="00BA0A80">
          <w:rPr>
            <w:rStyle w:val="af"/>
            <w:rFonts w:ascii="Times New Roman" w:hAnsi="Times New Roman"/>
            <w:color w:val="auto"/>
            <w:sz w:val="28"/>
            <w:szCs w:val="28"/>
            <w:lang w:val="kk"/>
          </w:rPr>
          <w:t>http://www.ndda.kz</w:t>
        </w:r>
      </w:hyperlink>
    </w:p>
    <w:p w14:paraId="71D8E43D" w14:textId="77777777" w:rsidR="006F7A1C" w:rsidRPr="00BA0A80" w:rsidRDefault="006F7A1C" w:rsidP="004954E1">
      <w:pPr>
        <w:pStyle w:val="ac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39983D" w14:textId="77777777" w:rsidR="000C2C4B" w:rsidRPr="00BA0A80" w:rsidRDefault="004719EC" w:rsidP="004954E1">
      <w:pPr>
        <w:pStyle w:val="ac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Қосымша мәліметтер</w:t>
      </w:r>
    </w:p>
    <w:p w14:paraId="4B9239AC" w14:textId="77777777" w:rsidR="007114BE" w:rsidRPr="00BA0A80" w:rsidRDefault="004719EC" w:rsidP="00C37561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bookmarkStart w:id="13" w:name="2175220285"/>
      <w:bookmarkStart w:id="14" w:name="2175220286"/>
      <w:r w:rsidRPr="00BA0A80">
        <w:rPr>
          <w:rFonts w:ascii="Times New Roman" w:eastAsia="Times New Roman" w:hAnsi="Times New Roman"/>
          <w:b/>
          <w:bCs/>
          <w:i/>
          <w:sz w:val="28"/>
          <w:szCs w:val="28"/>
          <w:lang w:val="kk" w:eastAsia="ru-RU"/>
        </w:rPr>
        <w:lastRenderedPageBreak/>
        <w:t>Дәрілік препарат құрамы</w:t>
      </w:r>
      <w:bookmarkEnd w:id="13"/>
      <w:r w:rsidRPr="00BA0A80">
        <w:rPr>
          <w:rFonts w:ascii="Times New Roman" w:eastAsia="Times New Roman" w:hAnsi="Times New Roman"/>
          <w:b/>
          <w:bCs/>
          <w:i/>
          <w:sz w:val="28"/>
          <w:szCs w:val="28"/>
          <w:lang w:val="kk" w:eastAsia="ru-RU"/>
        </w:rPr>
        <w:t xml:space="preserve"> </w:t>
      </w:r>
    </w:p>
    <w:p w14:paraId="43BB4956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1 г препараттың құрамында</w:t>
      </w:r>
    </w:p>
    <w:p w14:paraId="02F93785" w14:textId="09C3245C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Cs/>
          <w:i/>
          <w:sz w:val="28"/>
          <w:szCs w:val="28"/>
          <w:lang w:val="kk" w:eastAsia="ru-RU"/>
        </w:rPr>
        <w:t>белсенді зат –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диметинден малеаты 1 мг,</w:t>
      </w:r>
    </w:p>
    <w:p w14:paraId="2DD3A38A" w14:textId="43969385" w:rsidR="00916F2E" w:rsidRPr="00BA0A80" w:rsidRDefault="004719EC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bCs/>
          <w:i/>
          <w:sz w:val="28"/>
          <w:szCs w:val="28"/>
          <w:lang w:val="kk" w:eastAsia="ru-RU"/>
        </w:rPr>
        <w:t xml:space="preserve"> қосымша заттар: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карбомер 974Р, динатрий эдетаты, бензалконий хлориді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 xml:space="preserve"> </w:t>
      </w:r>
      <w:r w:rsidR="00CC19F5" w:rsidRPr="00BA0A80">
        <w:rPr>
          <w:rFonts w:ascii="Times New Roman" w:hAnsi="Times New Roman"/>
          <w:bCs/>
          <w:sz w:val="28"/>
          <w:szCs w:val="28"/>
          <w:lang w:val="kk" w:eastAsia="ru-RU"/>
        </w:rPr>
        <w:t>(50 %</w:t>
      </w:r>
      <w:r w:rsidR="00131E3F" w:rsidRPr="00BA0A80">
        <w:rPr>
          <w:rFonts w:ascii="Times New Roman" w:hAnsi="Times New Roman"/>
          <w:bCs/>
          <w:sz w:val="28"/>
          <w:szCs w:val="28"/>
          <w:lang w:val="kk-KZ" w:eastAsia="ru-RU"/>
        </w:rPr>
        <w:t xml:space="preserve"> ерітінді</w:t>
      </w:r>
      <w:r w:rsidR="00CC19F5" w:rsidRPr="00BA0A80">
        <w:rPr>
          <w:rFonts w:ascii="Times New Roman" w:hAnsi="Times New Roman"/>
          <w:bCs/>
          <w:sz w:val="28"/>
          <w:szCs w:val="28"/>
          <w:lang w:val="kk" w:eastAsia="ru-RU"/>
        </w:rPr>
        <w:t>)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, 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пропиленгликоль, 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натри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й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гидроксид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і</w:t>
      </w:r>
      <w:r w:rsidR="00131E3F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пеллет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тер</w:t>
      </w:r>
      <w:r w:rsidR="002C3E38" w:rsidRPr="00BA0A80">
        <w:rPr>
          <w:rFonts w:ascii="Times New Roman" w:hAnsi="Times New Roman"/>
          <w:sz w:val="20"/>
          <w:szCs w:val="20"/>
          <w:vertAlign w:val="superscript"/>
          <w:lang w:val="kk-KZ"/>
        </w:rPr>
        <w:t>1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, натри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й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гидроксид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і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пеллет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-KZ" w:eastAsia="ru-RU"/>
        </w:rPr>
        <w:t>тер</w:t>
      </w:r>
      <w:r w:rsidR="002C3E38" w:rsidRPr="00BA0A80">
        <w:rPr>
          <w:rFonts w:ascii="Times New Roman" w:hAnsi="Times New Roman"/>
          <w:bCs/>
          <w:sz w:val="20"/>
          <w:szCs w:val="20"/>
          <w:vertAlign w:val="superscript"/>
          <w:lang w:val="kk-KZ" w:eastAsia="ru-RU"/>
        </w:rPr>
        <w:t>2</w:t>
      </w:r>
      <w:r w:rsidR="00CC19F5"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>,</w:t>
      </w: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 тазартылған су</w:t>
      </w:r>
    </w:p>
    <w:p w14:paraId="34143D96" w14:textId="1BAAAE67" w:rsidR="00CC19F5" w:rsidRPr="00BA0A80" w:rsidRDefault="002C3E38" w:rsidP="00CC1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kk-KZ" w:eastAsia="ru-RU"/>
        </w:rPr>
      </w:pPr>
      <w:r w:rsidRPr="00BA0A80">
        <w:rPr>
          <w:rFonts w:ascii="Times New Roman" w:hAnsi="Times New Roman"/>
          <w:bCs/>
          <w:sz w:val="20"/>
          <w:szCs w:val="20"/>
          <w:lang w:val="kk-KZ" w:eastAsia="ru-RU"/>
        </w:rPr>
        <w:t>1</w:t>
      </w:r>
      <w:r w:rsidR="00CC19F5" w:rsidRPr="00BA0A80">
        <w:rPr>
          <w:rFonts w:ascii="Times New Roman" w:hAnsi="Times New Roman"/>
          <w:bCs/>
          <w:sz w:val="20"/>
          <w:szCs w:val="20"/>
          <w:lang w:val="kk-KZ" w:eastAsia="ru-RU"/>
        </w:rPr>
        <w:t xml:space="preserve"> - Бейтараптандырушы агент ретінде қолданылады</w:t>
      </w:r>
    </w:p>
    <w:p w14:paraId="078B6090" w14:textId="04A26142" w:rsidR="00CC19F5" w:rsidRPr="00BA0A80" w:rsidRDefault="002C3E38" w:rsidP="00CC1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val="kk-KZ" w:eastAsia="ru-RU"/>
        </w:rPr>
      </w:pPr>
      <w:r w:rsidRPr="00BA0A80">
        <w:rPr>
          <w:rFonts w:ascii="Times New Roman" w:hAnsi="Times New Roman"/>
          <w:bCs/>
          <w:sz w:val="20"/>
          <w:szCs w:val="20"/>
          <w:lang w:val="kk-KZ" w:eastAsia="ru-RU"/>
        </w:rPr>
        <w:t xml:space="preserve">2 </w:t>
      </w:r>
      <w:r w:rsidR="00CC19F5" w:rsidRPr="00BA0A80">
        <w:rPr>
          <w:rFonts w:ascii="Times New Roman" w:hAnsi="Times New Roman"/>
          <w:bCs/>
          <w:sz w:val="20"/>
          <w:szCs w:val="20"/>
          <w:lang w:val="kk-KZ" w:eastAsia="ru-RU"/>
        </w:rPr>
        <w:t>- рН модификаторы ретінде қолданылады</w:t>
      </w:r>
    </w:p>
    <w:p w14:paraId="26FF8814" w14:textId="77777777" w:rsidR="00CC19F5" w:rsidRPr="00BA0A80" w:rsidRDefault="00CC19F5" w:rsidP="00916F2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kk-KZ" w:eastAsia="ru-RU"/>
        </w:rPr>
      </w:pPr>
    </w:p>
    <w:p w14:paraId="2B359DC8" w14:textId="77777777" w:rsidR="006B7A90" w:rsidRPr="00BA0A80" w:rsidRDefault="004719EC" w:rsidP="00C3756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Сыртқы түрінің, иісінің, дәмінің сипаттамасы</w:t>
      </w:r>
    </w:p>
    <w:p w14:paraId="5FFB962F" w14:textId="32EFB52B" w:rsidR="002371C3" w:rsidRPr="00BA0A80" w:rsidRDefault="00131E3F" w:rsidP="00CC2F6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bookmarkStart w:id="15" w:name="2175220287"/>
      <w:bookmarkEnd w:id="14"/>
      <w:r w:rsidRPr="00BA0A80">
        <w:rPr>
          <w:rFonts w:ascii="Times New Roman" w:hAnsi="Times New Roman"/>
          <w:sz w:val="28"/>
          <w:szCs w:val="28"/>
          <w:lang w:val="kk"/>
        </w:rPr>
        <w:t>Гомогенді, т</w:t>
      </w:r>
      <w:r w:rsidR="002371C3" w:rsidRPr="00BA0A80">
        <w:rPr>
          <w:rFonts w:ascii="Times New Roman" w:hAnsi="Times New Roman"/>
          <w:sz w:val="28"/>
          <w:szCs w:val="28"/>
          <w:lang w:val="kk-KZ"/>
        </w:rPr>
        <w:t xml:space="preserve">үссізден </w:t>
      </w:r>
      <w:r w:rsidRPr="00BA0A80">
        <w:rPr>
          <w:rFonts w:ascii="Times New Roman" w:hAnsi="Times New Roman"/>
          <w:sz w:val="28"/>
          <w:szCs w:val="28"/>
          <w:lang w:val="kk-KZ"/>
        </w:rPr>
        <w:t>сәл</w:t>
      </w:r>
      <w:r w:rsidR="002371C3" w:rsidRPr="00BA0A80">
        <w:rPr>
          <w:rFonts w:ascii="Times New Roman" w:hAnsi="Times New Roman"/>
          <w:sz w:val="28"/>
          <w:szCs w:val="28"/>
          <w:lang w:val="kk-KZ"/>
        </w:rPr>
        <w:t xml:space="preserve"> сарғыш түске дейінгі мөлдір немесе </w:t>
      </w:r>
      <w:r w:rsidRPr="00BA0A80">
        <w:rPr>
          <w:rFonts w:ascii="Times New Roman" w:hAnsi="Times New Roman"/>
          <w:sz w:val="28"/>
          <w:szCs w:val="28"/>
          <w:lang w:val="kk-KZ"/>
        </w:rPr>
        <w:t>аздап</w:t>
      </w:r>
      <w:r w:rsidR="002371C3" w:rsidRPr="00BA0A80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A0A80">
        <w:rPr>
          <w:rFonts w:ascii="Times New Roman" w:hAnsi="Times New Roman"/>
          <w:sz w:val="28"/>
          <w:szCs w:val="28"/>
          <w:lang w:val="kk-KZ"/>
        </w:rPr>
        <w:t>бозаңданатын</w:t>
      </w:r>
      <w:r w:rsidR="002371C3" w:rsidRPr="00BA0A80">
        <w:rPr>
          <w:rFonts w:ascii="Times New Roman" w:hAnsi="Times New Roman"/>
          <w:sz w:val="28"/>
          <w:szCs w:val="28"/>
          <w:lang w:val="kk-KZ"/>
        </w:rPr>
        <w:t xml:space="preserve"> гель. </w:t>
      </w:r>
    </w:p>
    <w:p w14:paraId="0CFC8E28" w14:textId="77777777" w:rsidR="00350D6F" w:rsidRPr="00BA0A80" w:rsidRDefault="00350D6F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</w:p>
    <w:p w14:paraId="79658E1C" w14:textId="33A646F2" w:rsidR="00410EFA" w:rsidRPr="00BA0A80" w:rsidRDefault="004719EC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Шығарылу түрі және қаптамасы</w:t>
      </w:r>
    </w:p>
    <w:p w14:paraId="6137B53A" w14:textId="79DAB692" w:rsidR="00970EC8" w:rsidRPr="00BA0A80" w:rsidRDefault="00970EC8" w:rsidP="007A296F">
      <w:pPr>
        <w:spacing w:after="160" w:line="240" w:lineRule="auto"/>
        <w:jc w:val="both"/>
        <w:rPr>
          <w:rFonts w:ascii="Times New Roman" w:hAnsi="Times New Roman"/>
          <w:sz w:val="28"/>
          <w:szCs w:val="28"/>
          <w:lang w:val="kk"/>
        </w:rPr>
      </w:pPr>
      <w:r w:rsidRPr="00BA0A80">
        <w:rPr>
          <w:rFonts w:ascii="Times New Roman" w:hAnsi="Times New Roman"/>
          <w:sz w:val="28"/>
          <w:szCs w:val="28"/>
          <w:lang w:val="kk-KZ"/>
        </w:rPr>
        <w:t xml:space="preserve">30 г препараттан </w:t>
      </w:r>
      <w:r w:rsidR="008F6C8F" w:rsidRPr="00BA0A80">
        <w:rPr>
          <w:rFonts w:ascii="Times New Roman" w:hAnsi="Times New Roman"/>
          <w:sz w:val="28"/>
          <w:szCs w:val="28"/>
          <w:lang w:val="kk-KZ"/>
        </w:rPr>
        <w:t xml:space="preserve">ақ бұрандалы қақпақпен </w:t>
      </w:r>
      <w:r w:rsidR="009647F9" w:rsidRPr="00BA0A80">
        <w:rPr>
          <w:rFonts w:ascii="Times New Roman" w:hAnsi="Times New Roman"/>
          <w:sz w:val="28"/>
          <w:szCs w:val="28"/>
          <w:lang w:val="kk"/>
        </w:rPr>
        <w:t xml:space="preserve">жабылған </w:t>
      </w:r>
      <w:r w:rsidRPr="00BA0A80">
        <w:rPr>
          <w:rFonts w:ascii="Times New Roman" w:hAnsi="Times New Roman"/>
          <w:sz w:val="28"/>
          <w:szCs w:val="28"/>
          <w:lang w:val="kk"/>
        </w:rPr>
        <w:t>алюминий сықпа</w:t>
      </w:r>
      <w:r w:rsidR="009647F9" w:rsidRPr="00BA0A80">
        <w:rPr>
          <w:rFonts w:ascii="Times New Roman" w:hAnsi="Times New Roman"/>
          <w:sz w:val="28"/>
          <w:szCs w:val="28"/>
          <w:lang w:val="kk"/>
        </w:rPr>
        <w:t>лар</w:t>
      </w:r>
      <w:r w:rsidRPr="00BA0A80">
        <w:rPr>
          <w:rFonts w:ascii="Times New Roman" w:hAnsi="Times New Roman"/>
          <w:sz w:val="28"/>
          <w:szCs w:val="28"/>
          <w:lang w:val="kk"/>
        </w:rPr>
        <w:t xml:space="preserve">ға салынады. Бір сықпа </w:t>
      </w:r>
      <w:r w:rsidR="009647F9" w:rsidRPr="00BA0A80">
        <w:rPr>
          <w:rFonts w:ascii="Times New Roman" w:hAnsi="Times New Roman"/>
          <w:sz w:val="28"/>
          <w:szCs w:val="28"/>
          <w:lang w:val="kk"/>
        </w:rPr>
        <w:t xml:space="preserve">қолдану жөніндегі </w:t>
      </w:r>
      <w:r w:rsidRPr="00BA0A80">
        <w:rPr>
          <w:rFonts w:ascii="Times New Roman" w:hAnsi="Times New Roman"/>
          <w:sz w:val="28"/>
          <w:szCs w:val="28"/>
          <w:lang w:val="kk"/>
        </w:rPr>
        <w:t>қазақ және орыс тілдеріндегі нұсқаулықпен бірге картон қорапшаға салынады.</w:t>
      </w:r>
    </w:p>
    <w:p w14:paraId="36DAE4C5" w14:textId="77777777" w:rsidR="00410EFA" w:rsidRPr="00BA0A80" w:rsidRDefault="004719EC" w:rsidP="00410EF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"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Сақтау мерзімі </w:t>
      </w:r>
    </w:p>
    <w:p w14:paraId="06871C42" w14:textId="446DF227" w:rsidR="002C367B" w:rsidRPr="00BA0A80" w:rsidRDefault="00480192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-KZ" w:eastAsia="ru-RU"/>
        </w:rPr>
        <w:t>2</w:t>
      </w:r>
      <w:r w:rsidR="004719EC"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 xml:space="preserve"> жыл</w:t>
      </w:r>
    </w:p>
    <w:p w14:paraId="0853B66B" w14:textId="77777777" w:rsidR="002C367B" w:rsidRPr="00BA0A80" w:rsidRDefault="004719EC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BA0A80">
        <w:rPr>
          <w:rFonts w:ascii="Times New Roman" w:eastAsia="Times New Roman" w:hAnsi="Times New Roman"/>
          <w:sz w:val="28"/>
          <w:szCs w:val="28"/>
          <w:lang w:val="kk" w:eastAsia="ru-RU"/>
        </w:rPr>
        <w:t>Жарамдылық мерзімі өткеннен кейін қолдануға болмайды.</w:t>
      </w:r>
    </w:p>
    <w:p w14:paraId="0E89E152" w14:textId="77777777" w:rsidR="007F3BD9" w:rsidRPr="00BA0A80" w:rsidRDefault="007F3BD9" w:rsidP="002C367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14:paraId="5A95ADFA" w14:textId="77777777" w:rsidR="000E01AB" w:rsidRPr="00BA0A80" w:rsidRDefault="004719EC" w:rsidP="004954E1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6" w:name="2175220288"/>
      <w:bookmarkEnd w:id="15"/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Сақтау шарттары</w:t>
      </w:r>
    </w:p>
    <w:p w14:paraId="3B402996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17" w:name="_Hlk54362300"/>
      <w:bookmarkStart w:id="18" w:name="_Hlk19546244"/>
      <w:bookmarkEnd w:id="16"/>
      <w:r w:rsidRPr="00BA0A80">
        <w:rPr>
          <w:rFonts w:ascii="Times New Roman" w:hAnsi="Times New Roman"/>
          <w:sz w:val="28"/>
          <w:szCs w:val="28"/>
          <w:lang w:val="kk"/>
        </w:rPr>
        <w:t xml:space="preserve">Түпнұсқалық қаптамада 25°С-ден аспайтын температурада сақтау керек. </w:t>
      </w:r>
    </w:p>
    <w:bookmarkEnd w:id="17"/>
    <w:p w14:paraId="27882A33" w14:textId="77777777" w:rsidR="00916F2E" w:rsidRPr="00BA0A80" w:rsidRDefault="004719EC" w:rsidP="00916F2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A0A80">
        <w:rPr>
          <w:rFonts w:ascii="Times New Roman" w:hAnsi="Times New Roman"/>
          <w:sz w:val="28"/>
          <w:szCs w:val="28"/>
          <w:lang w:val="kk"/>
        </w:rPr>
        <w:t>Балалардың қолы жетпейтін жерде сақтау керек!</w:t>
      </w:r>
    </w:p>
    <w:bookmarkEnd w:id="18"/>
    <w:p w14:paraId="2DC79DAD" w14:textId="77777777" w:rsidR="004954E1" w:rsidRPr="00BA0A80" w:rsidRDefault="004954E1" w:rsidP="004954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DF8C3B2" w14:textId="77777777" w:rsidR="00497965" w:rsidRPr="00BA0A80" w:rsidRDefault="004719EC" w:rsidP="00497965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i/>
          <w:sz w:val="28"/>
          <w:szCs w:val="28"/>
          <w:lang w:val="kk" w:eastAsia="ru-RU"/>
        </w:rPr>
        <w:t>Дәріханалардан босатылу шарттары</w:t>
      </w:r>
    </w:p>
    <w:p w14:paraId="2B78794E" w14:textId="77777777" w:rsidR="00497965" w:rsidRPr="00BA0A80" w:rsidRDefault="004719EC" w:rsidP="004979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Cs/>
          <w:sz w:val="28"/>
          <w:szCs w:val="28"/>
          <w:lang w:val="kk" w:eastAsia="ru-RU"/>
        </w:rPr>
        <w:t xml:space="preserve">Рецептісіз </w:t>
      </w:r>
    </w:p>
    <w:p w14:paraId="47D25F8E" w14:textId="77777777" w:rsidR="00497965" w:rsidRPr="00BA0A80" w:rsidRDefault="00497965" w:rsidP="004954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A8A998" w14:textId="77777777" w:rsidR="006B7A90" w:rsidRPr="00BA0A80" w:rsidRDefault="004719EC" w:rsidP="00D16FB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 xml:space="preserve">Өндіруші туралы мәліметтер </w:t>
      </w:r>
    </w:p>
    <w:p w14:paraId="1D7F1259" w14:textId="77777777" w:rsidR="003859F4" w:rsidRPr="00BA0A80" w:rsidRDefault="004719EC" w:rsidP="00D16FBA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>Кусум Хелткер Пвт. Лтд., СП 289 (А), РИИКО Индл. Ареа Чопанки, Бхивади (Радж.), Үндістан</w:t>
      </w:r>
    </w:p>
    <w:p w14:paraId="2EEFA9FD" w14:textId="4A7DACD3" w:rsidR="003859F4" w:rsidRPr="00BA0A80" w:rsidRDefault="004719EC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>Тел: +91-1493-</w:t>
      </w:r>
      <w:r w:rsidR="000D64B7"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>298233</w:t>
      </w:r>
    </w:p>
    <w:p w14:paraId="3B591797" w14:textId="387B89A2" w:rsidR="003859F4" w:rsidRPr="00BA0A80" w:rsidRDefault="004719EC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>факс: +91-1493-</w:t>
      </w:r>
      <w:r w:rsidR="000D64B7"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>298234</w:t>
      </w:r>
    </w:p>
    <w:p w14:paraId="63EADD09" w14:textId="77777777" w:rsidR="003859F4" w:rsidRPr="00BA0A80" w:rsidRDefault="004719EC" w:rsidP="003859F4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sz w:val="28"/>
          <w:szCs w:val="28"/>
          <w:lang w:bidi="ru-RU"/>
        </w:rPr>
      </w:pPr>
      <w:r w:rsidRPr="00BA0A80">
        <w:rPr>
          <w:rFonts w:ascii="Times New Roman" w:eastAsia="Microsoft Sans Serif" w:hAnsi="Times New Roman"/>
          <w:sz w:val="28"/>
          <w:szCs w:val="28"/>
          <w:lang w:val="kk" w:bidi="ru-RU"/>
        </w:rPr>
        <w:t xml:space="preserve">Электронды пошта: </w:t>
      </w:r>
      <w:hyperlink r:id="rId10" w:history="1">
        <w:r w:rsidRPr="00BA0A80">
          <w:rPr>
            <w:rStyle w:val="af"/>
            <w:rFonts w:ascii="Times New Roman" w:eastAsia="Microsoft Sans Serif" w:hAnsi="Times New Roman"/>
            <w:color w:val="auto"/>
            <w:sz w:val="28"/>
            <w:szCs w:val="28"/>
            <w:lang w:val="kk" w:bidi="ru-RU"/>
          </w:rPr>
          <w:t>info@kusum.com</w:t>
        </w:r>
      </w:hyperlink>
    </w:p>
    <w:p w14:paraId="442E92A9" w14:textId="77777777" w:rsidR="007D681B" w:rsidRPr="00BA0A80" w:rsidRDefault="007D681B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9BD48EB" w14:textId="77777777" w:rsidR="00D76048" w:rsidRPr="00BA0A80" w:rsidRDefault="004719EC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A0A80">
        <w:rPr>
          <w:rFonts w:ascii="Times New Roman" w:eastAsia="Times New Roman" w:hAnsi="Times New Roman"/>
          <w:b/>
          <w:sz w:val="28"/>
          <w:szCs w:val="28"/>
          <w:lang w:val="kk" w:eastAsia="ru-RU"/>
        </w:rPr>
        <w:t>Тіркеу куәлігінің ұстаушысы</w:t>
      </w:r>
    </w:p>
    <w:p w14:paraId="7DA32BF2" w14:textId="77777777" w:rsidR="00916F2E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A0A80">
        <w:rPr>
          <w:rFonts w:ascii="Times New Roman" w:eastAsia="Microsoft Sans Serif" w:hAnsi="Times New Roman"/>
          <w:bCs/>
          <w:sz w:val="28"/>
          <w:szCs w:val="28"/>
          <w:lang w:val="kk" w:eastAsia="ru-RU" w:bidi="ru-RU"/>
        </w:rPr>
        <w:t xml:space="preserve">Кусум Хелткер Пвт. Лтд., </w:t>
      </w:r>
    </w:p>
    <w:p w14:paraId="77D9D52D" w14:textId="77777777" w:rsidR="00916F2E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A0A80">
        <w:rPr>
          <w:rFonts w:ascii="Times New Roman" w:eastAsia="Microsoft Sans Serif" w:hAnsi="Times New Roman"/>
          <w:bCs/>
          <w:sz w:val="28"/>
          <w:szCs w:val="28"/>
          <w:lang w:val="kk" w:eastAsia="ru-RU" w:bidi="ru-RU"/>
        </w:rPr>
        <w:t>Д-158A, Окхла Индастриал Ареа, Фаза-I, Нью-Дели 110020, Үндістан</w:t>
      </w:r>
    </w:p>
    <w:p w14:paraId="7AD41FB2" w14:textId="77777777" w:rsidR="00916F2E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A0A80">
        <w:rPr>
          <w:rFonts w:ascii="Times New Roman" w:eastAsia="Microsoft Sans Serif" w:hAnsi="Times New Roman"/>
          <w:bCs/>
          <w:sz w:val="28"/>
          <w:szCs w:val="28"/>
          <w:lang w:val="kk" w:eastAsia="ru-RU" w:bidi="ru-RU"/>
        </w:rPr>
        <w:t>Тел: +91-11-41005147</w:t>
      </w:r>
    </w:p>
    <w:p w14:paraId="36D0F5B6" w14:textId="77777777" w:rsidR="00916F2E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uk-UA" w:eastAsia="ru-RU" w:bidi="ru-RU"/>
        </w:rPr>
      </w:pPr>
      <w:r w:rsidRPr="00BA0A80">
        <w:rPr>
          <w:rFonts w:ascii="Times New Roman" w:eastAsia="Microsoft Sans Serif" w:hAnsi="Times New Roman"/>
          <w:bCs/>
          <w:sz w:val="28"/>
          <w:szCs w:val="28"/>
          <w:lang w:val="kk" w:eastAsia="ru-RU" w:bidi="ru-RU"/>
        </w:rPr>
        <w:t>факс: +91-11-40527575</w:t>
      </w:r>
    </w:p>
    <w:p w14:paraId="096F1F50" w14:textId="77777777" w:rsidR="007D681B" w:rsidRPr="00BA0A80" w:rsidRDefault="004719EC" w:rsidP="00916F2E">
      <w:pPr>
        <w:autoSpaceDE w:val="0"/>
        <w:autoSpaceDN w:val="0"/>
        <w:spacing w:after="0" w:line="240" w:lineRule="auto"/>
        <w:jc w:val="both"/>
        <w:rPr>
          <w:rFonts w:ascii="Times New Roman" w:eastAsia="Microsoft Sans Serif" w:hAnsi="Times New Roman"/>
          <w:bCs/>
          <w:sz w:val="28"/>
          <w:szCs w:val="28"/>
          <w:lang w:val="kk-KZ" w:eastAsia="ru-RU" w:bidi="ru-RU"/>
        </w:rPr>
      </w:pPr>
      <w:r w:rsidRPr="00BA0A80">
        <w:rPr>
          <w:rFonts w:ascii="Times New Roman" w:eastAsia="Microsoft Sans Serif" w:hAnsi="Times New Roman"/>
          <w:bCs/>
          <w:sz w:val="28"/>
          <w:szCs w:val="28"/>
          <w:lang w:val="kk" w:eastAsia="ru-RU" w:bidi="ru-RU"/>
        </w:rPr>
        <w:t xml:space="preserve">Электронды пошта: </w:t>
      </w:r>
      <w:hyperlink r:id="rId11" w:history="1">
        <w:r w:rsidRPr="00BA0A80">
          <w:rPr>
            <w:rStyle w:val="af"/>
            <w:rFonts w:ascii="Times New Roman" w:eastAsia="Microsoft Sans Serif" w:hAnsi="Times New Roman"/>
            <w:bCs/>
            <w:color w:val="auto"/>
            <w:sz w:val="28"/>
            <w:szCs w:val="28"/>
            <w:lang w:val="kk" w:eastAsia="ru-RU" w:bidi="ru-RU"/>
          </w:rPr>
          <w:t>info@kusum.com</w:t>
        </w:r>
      </w:hyperlink>
    </w:p>
    <w:p w14:paraId="0710EB86" w14:textId="77777777" w:rsidR="00916F2E" w:rsidRPr="00BA0A80" w:rsidRDefault="00916F2E" w:rsidP="00916F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2F2834A5" w14:textId="4C9BC2ED" w:rsidR="00482FDF" w:rsidRPr="00BA0A80" w:rsidRDefault="004719EC" w:rsidP="004954E1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BA0A80">
        <w:rPr>
          <w:rFonts w:ascii="Times New Roman" w:hAnsi="Times New Roman"/>
          <w:b/>
          <w:iCs/>
          <w:sz w:val="28"/>
          <w:szCs w:val="28"/>
          <w:lang w:val="kk"/>
        </w:rPr>
        <w:t>Қазақстан Республикасы аумағында тұтынушыл</w:t>
      </w:r>
      <w:r w:rsidR="008F6C8F" w:rsidRPr="00BA0A80">
        <w:rPr>
          <w:rFonts w:ascii="Times New Roman" w:hAnsi="Times New Roman"/>
          <w:b/>
          <w:iCs/>
          <w:sz w:val="28"/>
          <w:szCs w:val="28"/>
          <w:lang w:val="kk"/>
        </w:rPr>
        <w:t xml:space="preserve">ардан дәрілік заттар сапасына </w:t>
      </w:r>
      <w:r w:rsidRPr="00BA0A80">
        <w:rPr>
          <w:rFonts w:ascii="Times New Roman" w:hAnsi="Times New Roman"/>
          <w:b/>
          <w:iCs/>
          <w:sz w:val="28"/>
          <w:szCs w:val="28"/>
          <w:lang w:val="kk"/>
        </w:rPr>
        <w:t xml:space="preserve">қатысты шағымдар (ұсыныстар) қабылдайтын </w:t>
      </w:r>
      <w:r w:rsidR="008F6C8F" w:rsidRPr="00BA0A80">
        <w:rPr>
          <w:rFonts w:ascii="Times New Roman" w:hAnsi="Times New Roman"/>
          <w:b/>
          <w:iCs/>
          <w:sz w:val="28"/>
          <w:szCs w:val="28"/>
          <w:lang w:val="kk"/>
        </w:rPr>
        <w:t xml:space="preserve">және дәрілік заттың тіркеуден  </w:t>
      </w:r>
      <w:r w:rsidRPr="00BA0A80">
        <w:rPr>
          <w:rFonts w:ascii="Times New Roman" w:hAnsi="Times New Roman"/>
          <w:b/>
          <w:iCs/>
          <w:sz w:val="28"/>
          <w:szCs w:val="28"/>
          <w:lang w:val="kk"/>
        </w:rPr>
        <w:t xml:space="preserve">кейінгі қауіпсіздігін қадағалауға жауапты ұйымның </w:t>
      </w:r>
      <w:r w:rsidR="008F6C8F" w:rsidRPr="00BA0A80">
        <w:rPr>
          <w:rFonts w:ascii="Times New Roman" w:hAnsi="Times New Roman"/>
          <w:b/>
          <w:iCs/>
          <w:sz w:val="28"/>
          <w:szCs w:val="28"/>
          <w:lang w:val="kk"/>
        </w:rPr>
        <w:lastRenderedPageBreak/>
        <w:t>атауы, мекенжайы және</w:t>
      </w:r>
      <w:r w:rsidR="008F6C8F" w:rsidRPr="00BA0A80">
        <w:rPr>
          <w:rFonts w:ascii="Times New Roman" w:hAnsi="Times New Roman"/>
          <w:b/>
          <w:iCs/>
          <w:sz w:val="28"/>
          <w:szCs w:val="28"/>
          <w:lang w:val="kk-KZ"/>
        </w:rPr>
        <w:t xml:space="preserve"> </w:t>
      </w:r>
      <w:r w:rsidRPr="00BA0A80">
        <w:rPr>
          <w:rFonts w:ascii="Times New Roman" w:hAnsi="Times New Roman"/>
          <w:b/>
          <w:iCs/>
          <w:sz w:val="28"/>
          <w:szCs w:val="28"/>
          <w:lang w:val="kk"/>
        </w:rPr>
        <w:t>байланыс деректері (телефон, факс, электронды пошта)</w:t>
      </w:r>
    </w:p>
    <w:p w14:paraId="347863ED" w14:textId="7FC8C104" w:rsidR="00870BA9" w:rsidRPr="00BA0A80" w:rsidRDefault="004719EC" w:rsidP="007114BE">
      <w:pPr>
        <w:pStyle w:val="Style5"/>
        <w:rPr>
          <w:rFonts w:eastAsia="Microsoft Sans Serif"/>
          <w:sz w:val="28"/>
          <w:szCs w:val="28"/>
          <w:lang w:val="kk-KZ" w:bidi="ru-RU"/>
        </w:rPr>
      </w:pPr>
      <w:r w:rsidRPr="00BA0A80">
        <w:rPr>
          <w:rFonts w:eastAsia="Microsoft Sans Serif"/>
          <w:sz w:val="28"/>
          <w:szCs w:val="28"/>
          <w:lang w:val="kk" w:bidi="ru-RU"/>
        </w:rPr>
        <w:t>«Дәрі-Фарм (Қазақстан)</w:t>
      </w:r>
      <w:r w:rsidR="008F6C8F" w:rsidRPr="00BA0A80">
        <w:rPr>
          <w:rFonts w:eastAsia="Microsoft Sans Serif"/>
          <w:sz w:val="28"/>
          <w:szCs w:val="28"/>
          <w:lang w:val="kk" w:bidi="ru-RU"/>
        </w:rPr>
        <w:t>» ЖШС, Алматы қ., Қажымұқан к</w:t>
      </w:r>
      <w:r w:rsidR="008F6C8F" w:rsidRPr="00BA0A80">
        <w:rPr>
          <w:rFonts w:eastAsia="Microsoft Sans Serif"/>
          <w:sz w:val="28"/>
          <w:szCs w:val="28"/>
          <w:lang w:val="kk-KZ" w:bidi="ru-RU"/>
        </w:rPr>
        <w:t>өш.,</w:t>
      </w:r>
      <w:r w:rsidRPr="00BA0A80">
        <w:rPr>
          <w:rFonts w:eastAsia="Microsoft Sans Serif"/>
          <w:sz w:val="28"/>
          <w:szCs w:val="28"/>
          <w:lang w:val="kk" w:bidi="ru-RU"/>
        </w:rPr>
        <w:t xml:space="preserve"> 22/5, «Хан-</w:t>
      </w:r>
      <w:r w:rsidR="009647F9" w:rsidRPr="00BA0A80">
        <w:rPr>
          <w:rFonts w:eastAsia="Microsoft Sans Serif"/>
          <w:sz w:val="28"/>
          <w:szCs w:val="28"/>
          <w:lang w:val="kk" w:bidi="ru-RU"/>
        </w:rPr>
        <w:t>Тәңірі</w:t>
      </w:r>
      <w:r w:rsidRPr="00BA0A80">
        <w:rPr>
          <w:rFonts w:eastAsia="Microsoft Sans Serif"/>
          <w:sz w:val="28"/>
          <w:szCs w:val="28"/>
          <w:lang w:val="kk" w:bidi="ru-RU"/>
        </w:rPr>
        <w:t>» БО, Қазақстан</w:t>
      </w:r>
    </w:p>
    <w:p w14:paraId="099E479A" w14:textId="77777777" w:rsidR="00870BA9" w:rsidRPr="00BA0A80" w:rsidRDefault="004719EC" w:rsidP="004954E1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BA0A80">
        <w:rPr>
          <w:rFonts w:eastAsia="Microsoft Sans Serif"/>
          <w:sz w:val="28"/>
          <w:szCs w:val="28"/>
          <w:lang w:val="kk" w:bidi="ru-RU"/>
        </w:rPr>
        <w:t>Тел / факс: 8 (727) 295-26-50 </w:t>
      </w:r>
    </w:p>
    <w:p w14:paraId="182DA3E2" w14:textId="77777777" w:rsidR="00870BA9" w:rsidRPr="00BA0A80" w:rsidRDefault="004719EC" w:rsidP="004954E1">
      <w:pPr>
        <w:pStyle w:val="Style5"/>
        <w:widowControl/>
        <w:tabs>
          <w:tab w:val="left" w:pos="7371"/>
        </w:tabs>
        <w:spacing w:line="240" w:lineRule="auto"/>
        <w:rPr>
          <w:rFonts w:eastAsia="Microsoft Sans Serif"/>
          <w:sz w:val="28"/>
          <w:szCs w:val="28"/>
          <w:lang w:bidi="ru-RU"/>
        </w:rPr>
      </w:pPr>
      <w:r w:rsidRPr="00BA0A80">
        <w:rPr>
          <w:rFonts w:eastAsia="Microsoft Sans Serif"/>
          <w:sz w:val="28"/>
          <w:szCs w:val="28"/>
          <w:lang w:val="kk" w:bidi="ru-RU"/>
        </w:rPr>
        <w:t xml:space="preserve">Электронды пошта: </w:t>
      </w:r>
      <w:hyperlink r:id="rId12" w:history="1">
        <w:r w:rsidRPr="00BA0A80">
          <w:rPr>
            <w:rStyle w:val="af"/>
            <w:rFonts w:eastAsia="Microsoft Sans Serif"/>
            <w:color w:val="auto"/>
            <w:sz w:val="28"/>
            <w:szCs w:val="28"/>
            <w:lang w:val="kk" w:bidi="ru-RU"/>
          </w:rPr>
          <w:t>phv@kusum.kz</w:t>
        </w:r>
      </w:hyperlink>
      <w:bookmarkStart w:id="19" w:name="_GoBack"/>
      <w:bookmarkEnd w:id="19"/>
    </w:p>
    <w:sectPr w:rsidR="00870BA9" w:rsidRPr="00BA0A80" w:rsidSect="00651A25">
      <w:headerReference w:type="default" r:id="rId13"/>
      <w:footerReference w:type="even" r:id="rId14"/>
      <w:footerReference w:type="first" r:id="rId15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E8CAE" w14:textId="77777777" w:rsidR="00873063" w:rsidRDefault="00873063">
      <w:pPr>
        <w:spacing w:after="0" w:line="240" w:lineRule="auto"/>
      </w:pPr>
      <w:r>
        <w:separator/>
      </w:r>
    </w:p>
  </w:endnote>
  <w:endnote w:type="continuationSeparator" w:id="0">
    <w:p w14:paraId="2B81A32C" w14:textId="77777777" w:rsidR="00873063" w:rsidRDefault="0087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55683" w14:textId="77777777" w:rsidR="000026BA" w:rsidRDefault="000026BA"/>
  <w:p w14:paraId="55249829" w14:textId="77777777" w:rsidR="005475A0" w:rsidRPr="00AF6350" w:rsidRDefault="004719EC">
    <w:pPr>
      <w:rPr>
        <w:lang w:val="kk"/>
      </w:rPr>
    </w:pPr>
    <w:r>
      <w:rPr>
        <w:rFonts w:ascii="Times New Roman" w:eastAsia="Times New Roman" w:hAnsi="Times New Roman"/>
        <w:lang w:val="kk"/>
      </w:rPr>
      <w:t>Шешім: N071995</w:t>
    </w:r>
    <w:r>
      <w:rPr>
        <w:rFonts w:ascii="Times New Roman" w:eastAsia="Times New Roman" w:hAnsi="Times New Roman"/>
        <w:lang w:val="kk"/>
      </w:rPr>
      <w:br/>
      <w:t>Шешімнің күні: 22.02.2024</w:t>
    </w:r>
    <w:r>
      <w:rPr>
        <w:rFonts w:ascii="Times New Roman" w:eastAsia="Times New Roman" w:hAnsi="Times New Roman"/>
        <w:lang w:val="kk"/>
      </w:rPr>
      <w:br/>
      <w:t>Мемлекеттік орган басшысының (немесе уәкілетті тұлғаның) тегі, аты, әкесінің аты (бар болса): Тулешов К.   А.</w:t>
    </w:r>
    <w:r>
      <w:rPr>
        <w:rFonts w:ascii="Times New Roman" w:eastAsia="Times New Roman" w:hAnsi="Times New Roman"/>
        <w:lang w:val="kk"/>
      </w:rPr>
      <w:br/>
      <w:t xml:space="preserve"> (Қазақстан Республикасы Денсаулық сақтау министрлігі Медициналық және фармацевтикалық бақылау комитеті)</w:t>
    </w:r>
    <w:r>
      <w:rPr>
        <w:rFonts w:ascii="Times New Roman" w:eastAsia="Times New Roman" w:hAnsi="Times New Roman"/>
        <w:lang w:val="kk"/>
      </w:rPr>
      <w:br/>
      <w:t>Осы құжат «Электрондық құжат және электрондық цифрлық қолтаңба туралы» 2003 жылғы 7 қаңтардағы ҚРЗ 7-бабының 1-тармағына сәйкес қағаз тасымалдағыштағы құжатпен бірдей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82B2CA" w14:textId="77777777" w:rsidR="000026BA" w:rsidRDefault="000026BA"/>
  <w:p w14:paraId="7611B0CB" w14:textId="77777777" w:rsidR="005475A0" w:rsidRPr="00AF6350" w:rsidRDefault="004719EC">
    <w:pPr>
      <w:rPr>
        <w:lang w:val="kk"/>
      </w:rPr>
    </w:pPr>
    <w:r>
      <w:rPr>
        <w:rFonts w:ascii="Times New Roman" w:eastAsia="Times New Roman" w:hAnsi="Times New Roman"/>
        <w:lang w:val="kk"/>
      </w:rPr>
      <w:t xml:space="preserve">Шешім: </w:t>
    </w:r>
    <w:r>
      <w:rPr>
        <w:rFonts w:ascii="Times New Roman" w:eastAsia="Times New Roman" w:hAnsi="Times New Roman"/>
        <w:lang w:val="kk"/>
      </w:rPr>
      <w:t>N071995</w:t>
    </w:r>
    <w:r>
      <w:rPr>
        <w:rFonts w:ascii="Times New Roman" w:eastAsia="Times New Roman" w:hAnsi="Times New Roman"/>
        <w:lang w:val="kk"/>
      </w:rPr>
      <w:br/>
      <w:t>Шешімнің күні: 22.02.2024</w:t>
    </w:r>
    <w:r>
      <w:rPr>
        <w:rFonts w:ascii="Times New Roman" w:eastAsia="Times New Roman" w:hAnsi="Times New Roman"/>
        <w:lang w:val="kk"/>
      </w:rPr>
      <w:br/>
      <w:t>Мемлекеттік орган басшысының (немесе уәкілетті тұлғаның) тегі, аты, әкесінің аты (бар болса): Тулешов К.   А.</w:t>
    </w:r>
    <w:r>
      <w:rPr>
        <w:rFonts w:ascii="Times New Roman" w:eastAsia="Times New Roman" w:hAnsi="Times New Roman"/>
        <w:lang w:val="kk"/>
      </w:rPr>
      <w:br/>
      <w:t xml:space="preserve"> (Қазақстан Республикасы Денсаулық сақтау министрлігі Медициналық және фармацевтикалық бақылау комитеті)</w:t>
    </w:r>
    <w:r>
      <w:rPr>
        <w:rFonts w:ascii="Times New Roman" w:eastAsia="Times New Roman" w:hAnsi="Times New Roman"/>
        <w:lang w:val="kk"/>
      </w:rPr>
      <w:br/>
      <w:t>Осы құжат «Электрондық құжат және электрондық цифрлық қолтаңба туралы» 2003 жылғы 7 қаңтардағы ҚРЗ 7-бабының 1-тармағына сәйкес қағаз тасымалдағыштағы құжатпен бірдей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BA0E8D" w14:textId="77777777" w:rsidR="00873063" w:rsidRDefault="00873063">
      <w:pPr>
        <w:spacing w:after="0" w:line="240" w:lineRule="auto"/>
      </w:pPr>
      <w:r>
        <w:separator/>
      </w:r>
    </w:p>
  </w:footnote>
  <w:footnote w:type="continuationSeparator" w:id="0">
    <w:p w14:paraId="2ED784BF" w14:textId="77777777" w:rsidR="00873063" w:rsidRDefault="00873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CDF90" w14:textId="77777777" w:rsidR="00450BB2" w:rsidRDefault="004719EC">
    <w:pPr>
      <w:pStyle w:val="af1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C878F9C" wp14:editId="579D4317">
              <wp:simplePos x="0" y="0"/>
              <wp:positionH relativeFrom="column">
                <wp:posOffset>6278880</wp:posOffset>
              </wp:positionH>
              <wp:positionV relativeFrom="paragraph">
                <wp:posOffset>619125</wp:posOffset>
              </wp:positionV>
              <wp:extent cx="381000" cy="3742055"/>
              <wp:effectExtent l="0" t="0" r="0" b="0"/>
              <wp:wrapNone/>
              <wp:docPr id="2" name="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37420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723A704" w14:textId="77777777" w:rsidR="00450BB2" w:rsidRPr="00D275FC" w:rsidRDefault="004719EC">
                          <w:pP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C0000"/>
                              <w:sz w:val="14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878F9C" id="_x0000_t202" coordsize="21600,21600" o:spt="202" path="m,l,21600r21600,l21600,xe">
              <v:stroke joinstyle="miter"/>
              <v:path gradientshapeok="t" o:connecttype="rect"/>
            </v:shapetype>
            <v:shape id="Поле 2" o:spid="_x0000_s1026" type="#_x0000_t202" style="position:absolute;margin-left:494.4pt;margin-top:48.75pt;width:30pt;height:29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" filled="f" stroked="f" strokeweight=".5pt">
              <v:textbox style="layout-flow:vertical;mso-layout-flow-alt:bottom-to-top">
                <w:txbxContent>
                  <w:p w14:paraId="4723A704" w14:textId="77777777" w:rsidR="00450BB2" w:rsidRPr="00D275FC" w:rsidRDefault="004719EC">
                    <w:pPr>
                      <w:rPr>
                        <w:rFonts w:ascii="Times New Roman" w:hAnsi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/>
                        <w:color w:val="0C0000"/>
                        <w:sz w:val="14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23C54"/>
    <w:multiLevelType w:val="hybridMultilevel"/>
    <w:tmpl w:val="8FCC01C8"/>
    <w:lvl w:ilvl="0" w:tplc="37C4AD1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69E30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04AD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C6D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9C91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F8EA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CADA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818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94CFF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B70C4"/>
    <w:multiLevelType w:val="hybridMultilevel"/>
    <w:tmpl w:val="CC3EE246"/>
    <w:lvl w:ilvl="0" w:tplc="77F44CC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E0058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140C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8DA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A7C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C1860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B6E4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687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D07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74062"/>
    <w:multiLevelType w:val="hybridMultilevel"/>
    <w:tmpl w:val="5518D424"/>
    <w:lvl w:ilvl="0" w:tplc="557E454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6F46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0D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0C0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446B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B658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8C51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823A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3A3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A507BE"/>
    <w:multiLevelType w:val="hybridMultilevel"/>
    <w:tmpl w:val="43FEBD16"/>
    <w:lvl w:ilvl="0" w:tplc="89809600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13169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83656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9E849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842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A2C0D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6C9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61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2C51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876D1D"/>
    <w:multiLevelType w:val="hybridMultilevel"/>
    <w:tmpl w:val="63309D12"/>
    <w:lvl w:ilvl="0" w:tplc="F8AC8ADA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512A1D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46C73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24B5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60C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51A4D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3848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F2F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B603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DBA25B9"/>
    <w:multiLevelType w:val="hybridMultilevel"/>
    <w:tmpl w:val="A3E62FA8"/>
    <w:lvl w:ilvl="0" w:tplc="6590A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0673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BAF1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785D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EBE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5869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EE7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77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88B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555E55"/>
    <w:multiLevelType w:val="hybridMultilevel"/>
    <w:tmpl w:val="72E41BCA"/>
    <w:lvl w:ilvl="0" w:tplc="270EA136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FCCE28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807B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869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56E4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FAEE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6EBA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C59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ECCC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145AC5"/>
    <w:multiLevelType w:val="hybridMultilevel"/>
    <w:tmpl w:val="EA8ED92A"/>
    <w:lvl w:ilvl="0" w:tplc="7EBA0D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3C7E11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210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AF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AFE81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84A4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AE6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6C37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F2D9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95314"/>
    <w:multiLevelType w:val="hybridMultilevel"/>
    <w:tmpl w:val="F3884292"/>
    <w:lvl w:ilvl="0" w:tplc="535438C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CAA2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A6AA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BCE0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E2DC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1646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66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622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A03E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1E72D8"/>
    <w:multiLevelType w:val="hybridMultilevel"/>
    <w:tmpl w:val="52B2D602"/>
    <w:lvl w:ilvl="0" w:tplc="385A3E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02A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5A2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C458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2D4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20A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947B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4AC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76D6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145ABD"/>
    <w:multiLevelType w:val="hybridMultilevel"/>
    <w:tmpl w:val="9A88FD54"/>
    <w:lvl w:ilvl="0" w:tplc="435466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2C27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B480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640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1E76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98C5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C01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6AE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D0F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7369D2"/>
    <w:multiLevelType w:val="hybridMultilevel"/>
    <w:tmpl w:val="BBF437D6"/>
    <w:lvl w:ilvl="0" w:tplc="C0C8449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2EEC2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483B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09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8A46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54D3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A29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D6C2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2F0A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5A1387"/>
    <w:multiLevelType w:val="hybridMultilevel"/>
    <w:tmpl w:val="8FF4F3BE"/>
    <w:lvl w:ilvl="0" w:tplc="AC0AA0EC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B1AF7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82C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A5D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C62A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50C6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A4F4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509B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EEF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7415F"/>
    <w:multiLevelType w:val="hybridMultilevel"/>
    <w:tmpl w:val="4040272A"/>
    <w:lvl w:ilvl="0" w:tplc="EBD83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1AA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20F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649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B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F040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CCB7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6D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5250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147A7A"/>
    <w:multiLevelType w:val="hybridMultilevel"/>
    <w:tmpl w:val="F36C0F00"/>
    <w:lvl w:ilvl="0" w:tplc="AFF6FCC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A7C8C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4281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4E4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4A0D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85600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3256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86B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42C8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735000"/>
    <w:multiLevelType w:val="hybridMultilevel"/>
    <w:tmpl w:val="CB40CE2C"/>
    <w:lvl w:ilvl="0" w:tplc="AD3EA4F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2502D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C2A0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2614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62B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C2F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85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DA3D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B217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D31F24"/>
    <w:multiLevelType w:val="hybridMultilevel"/>
    <w:tmpl w:val="A6E05460"/>
    <w:lvl w:ilvl="0" w:tplc="61985DF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3067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801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0A32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2A467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E4B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C2B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7855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3AFD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9F10E9"/>
    <w:multiLevelType w:val="hybridMultilevel"/>
    <w:tmpl w:val="BD7499D8"/>
    <w:lvl w:ilvl="0" w:tplc="50D800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4003C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DE9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B87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0219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64BC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029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EC97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023F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3D0595"/>
    <w:multiLevelType w:val="hybridMultilevel"/>
    <w:tmpl w:val="C5FCDC30"/>
    <w:lvl w:ilvl="0" w:tplc="7EE493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AFA15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58B0D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D0AE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66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4E54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604B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7A68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4299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537AD1"/>
    <w:multiLevelType w:val="hybridMultilevel"/>
    <w:tmpl w:val="DB4EBC54"/>
    <w:lvl w:ilvl="0" w:tplc="337ED67A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9F3405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92FF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38C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329F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020D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826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4C4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C4EC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1DC0942"/>
    <w:multiLevelType w:val="hybridMultilevel"/>
    <w:tmpl w:val="90DCECC0"/>
    <w:lvl w:ilvl="0" w:tplc="8A0EE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BEA5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9034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7A7B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1802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DAD4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98F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E97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FAACC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84F52"/>
    <w:multiLevelType w:val="hybridMultilevel"/>
    <w:tmpl w:val="81BCA6F8"/>
    <w:lvl w:ilvl="0" w:tplc="4446B49C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3B4E67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F23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8EF2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489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4229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E006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40D4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9AA3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50240DF"/>
    <w:multiLevelType w:val="hybridMultilevel"/>
    <w:tmpl w:val="B836A2C6"/>
    <w:lvl w:ilvl="0" w:tplc="1550F5B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6CD0E5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C4B1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C58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BE81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568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284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E881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44CE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4C1104"/>
    <w:multiLevelType w:val="hybridMultilevel"/>
    <w:tmpl w:val="E99E0AAA"/>
    <w:lvl w:ilvl="0" w:tplc="441A2958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91C8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8483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DEE4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DCDD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5239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7EEF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84B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F4E2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74D5B"/>
    <w:multiLevelType w:val="hybridMultilevel"/>
    <w:tmpl w:val="D4F8B810"/>
    <w:lvl w:ilvl="0" w:tplc="5FD281F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706A181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B972DC6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5C6E2B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F18DFC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1A860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578842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E388CE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078052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74827B71"/>
    <w:multiLevelType w:val="hybridMultilevel"/>
    <w:tmpl w:val="EE04941C"/>
    <w:lvl w:ilvl="0" w:tplc="6E7C24BE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818F5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95AA4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0033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FCB7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CDAA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FEF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1E7A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0A28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3E00CE"/>
    <w:multiLevelType w:val="hybridMultilevel"/>
    <w:tmpl w:val="14401D52"/>
    <w:lvl w:ilvl="0" w:tplc="670459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EDCFD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0455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FE8A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88ECA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B85B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1E7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AA99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7AC62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C2F7ADF"/>
    <w:multiLevelType w:val="hybridMultilevel"/>
    <w:tmpl w:val="A4D06184"/>
    <w:lvl w:ilvl="0" w:tplc="093E0A0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38E89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ABD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A00A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4059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628A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286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EA4D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BEF8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BF1B9F"/>
    <w:multiLevelType w:val="hybridMultilevel"/>
    <w:tmpl w:val="B050A448"/>
    <w:lvl w:ilvl="0" w:tplc="9D7884F4">
      <w:numFmt w:val="bullet"/>
      <w:lvlText w:val="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8949A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60D0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C843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8EC6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70EC8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07A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1865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508FA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3"/>
  </w:num>
  <w:num w:numId="4">
    <w:abstractNumId w:val="21"/>
  </w:num>
  <w:num w:numId="5">
    <w:abstractNumId w:val="28"/>
  </w:num>
  <w:num w:numId="6">
    <w:abstractNumId w:val="6"/>
  </w:num>
  <w:num w:numId="7">
    <w:abstractNumId w:val="25"/>
  </w:num>
  <w:num w:numId="8">
    <w:abstractNumId w:val="9"/>
  </w:num>
  <w:num w:numId="9">
    <w:abstractNumId w:val="18"/>
  </w:num>
  <w:num w:numId="10">
    <w:abstractNumId w:val="10"/>
  </w:num>
  <w:num w:numId="11">
    <w:abstractNumId w:val="17"/>
  </w:num>
  <w:num w:numId="12">
    <w:abstractNumId w:val="20"/>
  </w:num>
  <w:num w:numId="13">
    <w:abstractNumId w:val="23"/>
  </w:num>
  <w:num w:numId="14">
    <w:abstractNumId w:val="13"/>
  </w:num>
  <w:num w:numId="15">
    <w:abstractNumId w:val="0"/>
  </w:num>
  <w:num w:numId="16">
    <w:abstractNumId w:val="27"/>
  </w:num>
  <w:num w:numId="17">
    <w:abstractNumId w:val="16"/>
  </w:num>
  <w:num w:numId="18">
    <w:abstractNumId w:val="15"/>
  </w:num>
  <w:num w:numId="19">
    <w:abstractNumId w:val="8"/>
  </w:num>
  <w:num w:numId="20">
    <w:abstractNumId w:val="1"/>
  </w:num>
  <w:num w:numId="21">
    <w:abstractNumId w:val="11"/>
  </w:num>
  <w:num w:numId="22">
    <w:abstractNumId w:val="5"/>
  </w:num>
  <w:num w:numId="23">
    <w:abstractNumId w:val="24"/>
  </w:num>
  <w:num w:numId="24">
    <w:abstractNumId w:val="12"/>
  </w:num>
  <w:num w:numId="25">
    <w:abstractNumId w:val="22"/>
  </w:num>
  <w:num w:numId="26">
    <w:abstractNumId w:val="14"/>
  </w:num>
  <w:num w:numId="27">
    <w:abstractNumId w:val="26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048"/>
    <w:rsid w:val="000026BA"/>
    <w:rsid w:val="0000686D"/>
    <w:rsid w:val="00010371"/>
    <w:rsid w:val="000264BB"/>
    <w:rsid w:val="00027879"/>
    <w:rsid w:val="00033FC1"/>
    <w:rsid w:val="00042999"/>
    <w:rsid w:val="00047AB6"/>
    <w:rsid w:val="00064FD5"/>
    <w:rsid w:val="000716E2"/>
    <w:rsid w:val="00075304"/>
    <w:rsid w:val="00081EE4"/>
    <w:rsid w:val="000852A1"/>
    <w:rsid w:val="000972E6"/>
    <w:rsid w:val="000A0D71"/>
    <w:rsid w:val="000A584E"/>
    <w:rsid w:val="000C2C4B"/>
    <w:rsid w:val="000C4C48"/>
    <w:rsid w:val="000C7C18"/>
    <w:rsid w:val="000D64B7"/>
    <w:rsid w:val="000E01AB"/>
    <w:rsid w:val="000E49F0"/>
    <w:rsid w:val="000E6126"/>
    <w:rsid w:val="00100406"/>
    <w:rsid w:val="00107A8A"/>
    <w:rsid w:val="00111788"/>
    <w:rsid w:val="0012149F"/>
    <w:rsid w:val="00131E3F"/>
    <w:rsid w:val="00132B9A"/>
    <w:rsid w:val="001368AE"/>
    <w:rsid w:val="00144CCD"/>
    <w:rsid w:val="0014739A"/>
    <w:rsid w:val="0015490C"/>
    <w:rsid w:val="00155A99"/>
    <w:rsid w:val="001573E2"/>
    <w:rsid w:val="0016278D"/>
    <w:rsid w:val="00171A6A"/>
    <w:rsid w:val="00175993"/>
    <w:rsid w:val="001937AD"/>
    <w:rsid w:val="001A2CB2"/>
    <w:rsid w:val="001A3453"/>
    <w:rsid w:val="001A5656"/>
    <w:rsid w:val="001B0F99"/>
    <w:rsid w:val="001B6AEC"/>
    <w:rsid w:val="001E0E62"/>
    <w:rsid w:val="001E16A2"/>
    <w:rsid w:val="001E31D2"/>
    <w:rsid w:val="001E5754"/>
    <w:rsid w:val="001E6F4C"/>
    <w:rsid w:val="001F16AA"/>
    <w:rsid w:val="00203355"/>
    <w:rsid w:val="00203EE6"/>
    <w:rsid w:val="00211005"/>
    <w:rsid w:val="00217D41"/>
    <w:rsid w:val="00217DA7"/>
    <w:rsid w:val="00222BDD"/>
    <w:rsid w:val="00222CA6"/>
    <w:rsid w:val="00230185"/>
    <w:rsid w:val="00232642"/>
    <w:rsid w:val="00234728"/>
    <w:rsid w:val="002371C3"/>
    <w:rsid w:val="00237697"/>
    <w:rsid w:val="00243AD5"/>
    <w:rsid w:val="00250EDB"/>
    <w:rsid w:val="00256E10"/>
    <w:rsid w:val="00260413"/>
    <w:rsid w:val="00260EBC"/>
    <w:rsid w:val="00264710"/>
    <w:rsid w:val="00267567"/>
    <w:rsid w:val="00270B0A"/>
    <w:rsid w:val="00281FBE"/>
    <w:rsid w:val="00290D2E"/>
    <w:rsid w:val="00292715"/>
    <w:rsid w:val="002A0FB3"/>
    <w:rsid w:val="002A51ED"/>
    <w:rsid w:val="002A591C"/>
    <w:rsid w:val="002A71FD"/>
    <w:rsid w:val="002C10E1"/>
    <w:rsid w:val="002C15EB"/>
    <w:rsid w:val="002C1660"/>
    <w:rsid w:val="002C35A2"/>
    <w:rsid w:val="002C367B"/>
    <w:rsid w:val="002C3E38"/>
    <w:rsid w:val="002C5345"/>
    <w:rsid w:val="002D56B7"/>
    <w:rsid w:val="002E0BAD"/>
    <w:rsid w:val="002E1928"/>
    <w:rsid w:val="002F4A14"/>
    <w:rsid w:val="002F6A20"/>
    <w:rsid w:val="003043BF"/>
    <w:rsid w:val="00320073"/>
    <w:rsid w:val="00321220"/>
    <w:rsid w:val="00322BD8"/>
    <w:rsid w:val="003262DF"/>
    <w:rsid w:val="00342258"/>
    <w:rsid w:val="00350D6F"/>
    <w:rsid w:val="00351ABE"/>
    <w:rsid w:val="003568A6"/>
    <w:rsid w:val="00357967"/>
    <w:rsid w:val="0036288F"/>
    <w:rsid w:val="00365B10"/>
    <w:rsid w:val="00367BA7"/>
    <w:rsid w:val="003720AE"/>
    <w:rsid w:val="0037318C"/>
    <w:rsid w:val="003761C0"/>
    <w:rsid w:val="003812B2"/>
    <w:rsid w:val="00383CDB"/>
    <w:rsid w:val="003859F4"/>
    <w:rsid w:val="003879F9"/>
    <w:rsid w:val="003A035E"/>
    <w:rsid w:val="003A5B14"/>
    <w:rsid w:val="003B0285"/>
    <w:rsid w:val="003C420B"/>
    <w:rsid w:val="003D51E7"/>
    <w:rsid w:val="003E13CF"/>
    <w:rsid w:val="003F5344"/>
    <w:rsid w:val="003F7EDC"/>
    <w:rsid w:val="003F7F56"/>
    <w:rsid w:val="00403F2F"/>
    <w:rsid w:val="00404548"/>
    <w:rsid w:val="00410EFA"/>
    <w:rsid w:val="0041162E"/>
    <w:rsid w:val="00415473"/>
    <w:rsid w:val="0042786D"/>
    <w:rsid w:val="00433C62"/>
    <w:rsid w:val="00434153"/>
    <w:rsid w:val="004434E0"/>
    <w:rsid w:val="004441A3"/>
    <w:rsid w:val="00450BB2"/>
    <w:rsid w:val="004551C7"/>
    <w:rsid w:val="004659D0"/>
    <w:rsid w:val="004719EC"/>
    <w:rsid w:val="00472EF5"/>
    <w:rsid w:val="00480192"/>
    <w:rsid w:val="00482FDF"/>
    <w:rsid w:val="0048687C"/>
    <w:rsid w:val="004954E1"/>
    <w:rsid w:val="00497965"/>
    <w:rsid w:val="004A31B4"/>
    <w:rsid w:val="004B172B"/>
    <w:rsid w:val="004B662F"/>
    <w:rsid w:val="004C1922"/>
    <w:rsid w:val="004C462F"/>
    <w:rsid w:val="004C7CEE"/>
    <w:rsid w:val="004D49E9"/>
    <w:rsid w:val="005071DA"/>
    <w:rsid w:val="0051262E"/>
    <w:rsid w:val="00523D82"/>
    <w:rsid w:val="00532D2C"/>
    <w:rsid w:val="00533C20"/>
    <w:rsid w:val="00541A00"/>
    <w:rsid w:val="005444B2"/>
    <w:rsid w:val="005475A0"/>
    <w:rsid w:val="00552F8B"/>
    <w:rsid w:val="00561FE7"/>
    <w:rsid w:val="00575348"/>
    <w:rsid w:val="005869C5"/>
    <w:rsid w:val="00587567"/>
    <w:rsid w:val="005974CA"/>
    <w:rsid w:val="005A2954"/>
    <w:rsid w:val="005A3C81"/>
    <w:rsid w:val="005A5680"/>
    <w:rsid w:val="005A6639"/>
    <w:rsid w:val="005A6914"/>
    <w:rsid w:val="005B3FFE"/>
    <w:rsid w:val="005C1519"/>
    <w:rsid w:val="005C1C4E"/>
    <w:rsid w:val="005C2156"/>
    <w:rsid w:val="005C4A16"/>
    <w:rsid w:val="005D68C6"/>
    <w:rsid w:val="005D6A1E"/>
    <w:rsid w:val="005D7EE3"/>
    <w:rsid w:val="005E50DE"/>
    <w:rsid w:val="005F7097"/>
    <w:rsid w:val="0060364A"/>
    <w:rsid w:val="00615E1D"/>
    <w:rsid w:val="00617843"/>
    <w:rsid w:val="00620F34"/>
    <w:rsid w:val="00624C1B"/>
    <w:rsid w:val="00625471"/>
    <w:rsid w:val="00627853"/>
    <w:rsid w:val="00630D1D"/>
    <w:rsid w:val="006338DE"/>
    <w:rsid w:val="00634D0C"/>
    <w:rsid w:val="006360EC"/>
    <w:rsid w:val="006423B8"/>
    <w:rsid w:val="00651A25"/>
    <w:rsid w:val="00652BCE"/>
    <w:rsid w:val="00652E29"/>
    <w:rsid w:val="00653617"/>
    <w:rsid w:val="00661F00"/>
    <w:rsid w:val="0067136B"/>
    <w:rsid w:val="00691208"/>
    <w:rsid w:val="00692084"/>
    <w:rsid w:val="00697B98"/>
    <w:rsid w:val="006A23C4"/>
    <w:rsid w:val="006A702E"/>
    <w:rsid w:val="006B7A90"/>
    <w:rsid w:val="006C5F38"/>
    <w:rsid w:val="006D7D5A"/>
    <w:rsid w:val="006E4305"/>
    <w:rsid w:val="006F5763"/>
    <w:rsid w:val="006F7A1C"/>
    <w:rsid w:val="00704BAB"/>
    <w:rsid w:val="007104D1"/>
    <w:rsid w:val="007114BE"/>
    <w:rsid w:val="007135A6"/>
    <w:rsid w:val="00733A73"/>
    <w:rsid w:val="00746FF2"/>
    <w:rsid w:val="00760932"/>
    <w:rsid w:val="00761133"/>
    <w:rsid w:val="00764E84"/>
    <w:rsid w:val="007708A3"/>
    <w:rsid w:val="007762F8"/>
    <w:rsid w:val="00781A03"/>
    <w:rsid w:val="00783520"/>
    <w:rsid w:val="00783F38"/>
    <w:rsid w:val="007933C6"/>
    <w:rsid w:val="007979B3"/>
    <w:rsid w:val="007A02D3"/>
    <w:rsid w:val="007A18B1"/>
    <w:rsid w:val="007A296F"/>
    <w:rsid w:val="007A435C"/>
    <w:rsid w:val="007C055A"/>
    <w:rsid w:val="007C1693"/>
    <w:rsid w:val="007C6956"/>
    <w:rsid w:val="007D0E84"/>
    <w:rsid w:val="007D681B"/>
    <w:rsid w:val="007E05A6"/>
    <w:rsid w:val="007E0970"/>
    <w:rsid w:val="007E1D85"/>
    <w:rsid w:val="007E4595"/>
    <w:rsid w:val="007E5CC8"/>
    <w:rsid w:val="007F3BD9"/>
    <w:rsid w:val="0081154A"/>
    <w:rsid w:val="00817015"/>
    <w:rsid w:val="00820B36"/>
    <w:rsid w:val="00827BB2"/>
    <w:rsid w:val="008329DA"/>
    <w:rsid w:val="008330E7"/>
    <w:rsid w:val="008353A4"/>
    <w:rsid w:val="00837AFF"/>
    <w:rsid w:val="00847154"/>
    <w:rsid w:val="00857120"/>
    <w:rsid w:val="0086657B"/>
    <w:rsid w:val="00870BA9"/>
    <w:rsid w:val="00873063"/>
    <w:rsid w:val="008832E5"/>
    <w:rsid w:val="0088489A"/>
    <w:rsid w:val="00891677"/>
    <w:rsid w:val="00897669"/>
    <w:rsid w:val="008A445D"/>
    <w:rsid w:val="008C015B"/>
    <w:rsid w:val="008C0181"/>
    <w:rsid w:val="008C6CF6"/>
    <w:rsid w:val="008D1D9E"/>
    <w:rsid w:val="008D4451"/>
    <w:rsid w:val="008D62B7"/>
    <w:rsid w:val="008E6895"/>
    <w:rsid w:val="008F5370"/>
    <w:rsid w:val="008F6C8F"/>
    <w:rsid w:val="00900B3C"/>
    <w:rsid w:val="00904376"/>
    <w:rsid w:val="00904FB5"/>
    <w:rsid w:val="0091136C"/>
    <w:rsid w:val="009130A2"/>
    <w:rsid w:val="00913664"/>
    <w:rsid w:val="00916F2E"/>
    <w:rsid w:val="00930D7D"/>
    <w:rsid w:val="009335D5"/>
    <w:rsid w:val="00936CE5"/>
    <w:rsid w:val="00937662"/>
    <w:rsid w:val="00944EB9"/>
    <w:rsid w:val="0095047E"/>
    <w:rsid w:val="00956101"/>
    <w:rsid w:val="00961E5A"/>
    <w:rsid w:val="00962CD6"/>
    <w:rsid w:val="009647F9"/>
    <w:rsid w:val="00970EC8"/>
    <w:rsid w:val="009911F9"/>
    <w:rsid w:val="00993A60"/>
    <w:rsid w:val="00995E43"/>
    <w:rsid w:val="009A2BD7"/>
    <w:rsid w:val="009A56A4"/>
    <w:rsid w:val="009A6638"/>
    <w:rsid w:val="009B014E"/>
    <w:rsid w:val="009B1A31"/>
    <w:rsid w:val="009B52F5"/>
    <w:rsid w:val="009C0807"/>
    <w:rsid w:val="009C7B20"/>
    <w:rsid w:val="009D1965"/>
    <w:rsid w:val="009D71D5"/>
    <w:rsid w:val="009D73A9"/>
    <w:rsid w:val="009E2887"/>
    <w:rsid w:val="009E5CB9"/>
    <w:rsid w:val="009F31F2"/>
    <w:rsid w:val="009F45A5"/>
    <w:rsid w:val="00A01C2E"/>
    <w:rsid w:val="00A02BB2"/>
    <w:rsid w:val="00A04052"/>
    <w:rsid w:val="00A06AE1"/>
    <w:rsid w:val="00A108D3"/>
    <w:rsid w:val="00A12563"/>
    <w:rsid w:val="00A14FCB"/>
    <w:rsid w:val="00A17B0B"/>
    <w:rsid w:val="00A3467F"/>
    <w:rsid w:val="00A37AE7"/>
    <w:rsid w:val="00A40D19"/>
    <w:rsid w:val="00A44F09"/>
    <w:rsid w:val="00A71B2B"/>
    <w:rsid w:val="00A9613F"/>
    <w:rsid w:val="00AA1D5D"/>
    <w:rsid w:val="00AA5E09"/>
    <w:rsid w:val="00AA5E2F"/>
    <w:rsid w:val="00AA7317"/>
    <w:rsid w:val="00AB5BE5"/>
    <w:rsid w:val="00AC2C0B"/>
    <w:rsid w:val="00AC4905"/>
    <w:rsid w:val="00AD473F"/>
    <w:rsid w:val="00AE08C3"/>
    <w:rsid w:val="00AE52C9"/>
    <w:rsid w:val="00AE7398"/>
    <w:rsid w:val="00AE7922"/>
    <w:rsid w:val="00AF6350"/>
    <w:rsid w:val="00B00C40"/>
    <w:rsid w:val="00B01011"/>
    <w:rsid w:val="00B20BD1"/>
    <w:rsid w:val="00B36132"/>
    <w:rsid w:val="00B402D3"/>
    <w:rsid w:val="00B46F30"/>
    <w:rsid w:val="00B554A5"/>
    <w:rsid w:val="00B605A8"/>
    <w:rsid w:val="00B608C1"/>
    <w:rsid w:val="00B60D3D"/>
    <w:rsid w:val="00B61D95"/>
    <w:rsid w:val="00B7595A"/>
    <w:rsid w:val="00B9187F"/>
    <w:rsid w:val="00B9334F"/>
    <w:rsid w:val="00B961E0"/>
    <w:rsid w:val="00BA0A80"/>
    <w:rsid w:val="00BB3050"/>
    <w:rsid w:val="00BB7831"/>
    <w:rsid w:val="00BC0312"/>
    <w:rsid w:val="00BC31BC"/>
    <w:rsid w:val="00BC6167"/>
    <w:rsid w:val="00BD39F5"/>
    <w:rsid w:val="00BD4704"/>
    <w:rsid w:val="00BE4435"/>
    <w:rsid w:val="00BE6B71"/>
    <w:rsid w:val="00BF1A4B"/>
    <w:rsid w:val="00BF6D98"/>
    <w:rsid w:val="00C04E01"/>
    <w:rsid w:val="00C0534B"/>
    <w:rsid w:val="00C074A2"/>
    <w:rsid w:val="00C07BB3"/>
    <w:rsid w:val="00C2000E"/>
    <w:rsid w:val="00C254CB"/>
    <w:rsid w:val="00C25C3E"/>
    <w:rsid w:val="00C3303D"/>
    <w:rsid w:val="00C37561"/>
    <w:rsid w:val="00C379C9"/>
    <w:rsid w:val="00C422B8"/>
    <w:rsid w:val="00C476A5"/>
    <w:rsid w:val="00C566D6"/>
    <w:rsid w:val="00C574E3"/>
    <w:rsid w:val="00C754D0"/>
    <w:rsid w:val="00C839ED"/>
    <w:rsid w:val="00C84299"/>
    <w:rsid w:val="00C92F14"/>
    <w:rsid w:val="00C97365"/>
    <w:rsid w:val="00CB3E55"/>
    <w:rsid w:val="00CC08BA"/>
    <w:rsid w:val="00CC19F5"/>
    <w:rsid w:val="00CC2F68"/>
    <w:rsid w:val="00CC330A"/>
    <w:rsid w:val="00CC5727"/>
    <w:rsid w:val="00CC63C5"/>
    <w:rsid w:val="00CC7DBD"/>
    <w:rsid w:val="00CD7CCE"/>
    <w:rsid w:val="00CF3849"/>
    <w:rsid w:val="00D0233C"/>
    <w:rsid w:val="00D11462"/>
    <w:rsid w:val="00D14D61"/>
    <w:rsid w:val="00D16FBA"/>
    <w:rsid w:val="00D22A47"/>
    <w:rsid w:val="00D26E31"/>
    <w:rsid w:val="00D275FC"/>
    <w:rsid w:val="00D3576E"/>
    <w:rsid w:val="00D4157A"/>
    <w:rsid w:val="00D43297"/>
    <w:rsid w:val="00D46B0B"/>
    <w:rsid w:val="00D53F54"/>
    <w:rsid w:val="00D55ED8"/>
    <w:rsid w:val="00D57E4F"/>
    <w:rsid w:val="00D70DB6"/>
    <w:rsid w:val="00D76048"/>
    <w:rsid w:val="00D93C80"/>
    <w:rsid w:val="00D95E1A"/>
    <w:rsid w:val="00D96A8F"/>
    <w:rsid w:val="00DA5B58"/>
    <w:rsid w:val="00DB041E"/>
    <w:rsid w:val="00DB406A"/>
    <w:rsid w:val="00DC2BD6"/>
    <w:rsid w:val="00DC5974"/>
    <w:rsid w:val="00DD7356"/>
    <w:rsid w:val="00DE222E"/>
    <w:rsid w:val="00DE2C73"/>
    <w:rsid w:val="00DE4800"/>
    <w:rsid w:val="00DF02C1"/>
    <w:rsid w:val="00DF11A7"/>
    <w:rsid w:val="00E21FF9"/>
    <w:rsid w:val="00E271CB"/>
    <w:rsid w:val="00E32373"/>
    <w:rsid w:val="00E34FE3"/>
    <w:rsid w:val="00E476D1"/>
    <w:rsid w:val="00E50298"/>
    <w:rsid w:val="00E5215B"/>
    <w:rsid w:val="00E55D6C"/>
    <w:rsid w:val="00E57396"/>
    <w:rsid w:val="00E606EC"/>
    <w:rsid w:val="00E63B9E"/>
    <w:rsid w:val="00E756CA"/>
    <w:rsid w:val="00E81A1B"/>
    <w:rsid w:val="00E81A86"/>
    <w:rsid w:val="00E85668"/>
    <w:rsid w:val="00E8607B"/>
    <w:rsid w:val="00E91073"/>
    <w:rsid w:val="00E93583"/>
    <w:rsid w:val="00EA2F86"/>
    <w:rsid w:val="00EA6D39"/>
    <w:rsid w:val="00EB1D97"/>
    <w:rsid w:val="00EE1352"/>
    <w:rsid w:val="00EE3589"/>
    <w:rsid w:val="00EF4C53"/>
    <w:rsid w:val="00F006F1"/>
    <w:rsid w:val="00F07B7B"/>
    <w:rsid w:val="00F12397"/>
    <w:rsid w:val="00F15562"/>
    <w:rsid w:val="00F23B95"/>
    <w:rsid w:val="00F40388"/>
    <w:rsid w:val="00F42848"/>
    <w:rsid w:val="00F54DE6"/>
    <w:rsid w:val="00F55DCB"/>
    <w:rsid w:val="00F618AD"/>
    <w:rsid w:val="00F62E06"/>
    <w:rsid w:val="00F63389"/>
    <w:rsid w:val="00F91977"/>
    <w:rsid w:val="00F95FFA"/>
    <w:rsid w:val="00F97B57"/>
    <w:rsid w:val="00FA4F7C"/>
    <w:rsid w:val="00FB0456"/>
    <w:rsid w:val="00FB0F1E"/>
    <w:rsid w:val="00FB47F4"/>
    <w:rsid w:val="00FB798E"/>
    <w:rsid w:val="00FD2B12"/>
    <w:rsid w:val="00FD2B9F"/>
    <w:rsid w:val="00FD3846"/>
    <w:rsid w:val="00FD40C1"/>
    <w:rsid w:val="00FE075E"/>
    <w:rsid w:val="00FF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9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uiPriority w:val="99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37561"/>
  </w:style>
  <w:style w:type="character" w:customStyle="1" w:styleId="21">
    <w:name w:val="Неразрешенное упоминание2"/>
    <w:basedOn w:val="a0"/>
    <w:uiPriority w:val="99"/>
    <w:semiHidden/>
    <w:unhideWhenUsed/>
    <w:rsid w:val="00243AD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04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62547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qFormat/>
    <w:rsid w:val="0036288F"/>
    <w:pPr>
      <w:keepNext/>
      <w:widowControl w:val="0"/>
      <w:autoSpaceDE w:val="0"/>
      <w:autoSpaceDN w:val="0"/>
      <w:adjustRightInd w:val="0"/>
      <w:spacing w:before="240" w:after="60" w:line="300" w:lineRule="auto"/>
      <w:jc w:val="both"/>
      <w:outlineLvl w:val="2"/>
    </w:pPr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330A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36288F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Звичайний1"/>
    <w:rsid w:val="0036288F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z w:val="22"/>
    </w:rPr>
  </w:style>
  <w:style w:type="paragraph" w:styleId="a3">
    <w:name w:val="Normal (Web)"/>
    <w:basedOn w:val="a"/>
    <w:uiPriority w:val="99"/>
    <w:rsid w:val="00624C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lock Text"/>
    <w:basedOn w:val="a"/>
    <w:rsid w:val="002A591C"/>
    <w:pPr>
      <w:widowControl w:val="0"/>
      <w:autoSpaceDE w:val="0"/>
      <w:autoSpaceDN w:val="0"/>
      <w:adjustRightInd w:val="0"/>
      <w:spacing w:after="0" w:line="320" w:lineRule="auto"/>
      <w:ind w:left="5480" w:right="400"/>
      <w:jc w:val="center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111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111788"/>
    <w:rPr>
      <w:rFonts w:ascii="Tahoma" w:hAnsi="Tahoma" w:cs="Tahoma"/>
      <w:sz w:val="16"/>
      <w:szCs w:val="16"/>
      <w:lang w:val="ru-RU"/>
    </w:rPr>
  </w:style>
  <w:style w:type="paragraph" w:styleId="a7">
    <w:name w:val="Body Text Indent"/>
    <w:basedOn w:val="a"/>
    <w:link w:val="a8"/>
    <w:rsid w:val="005A691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Основной текст с отступом Знак"/>
    <w:link w:val="a7"/>
    <w:rsid w:val="005A691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2">
    <w:name w:val="Основний текст1"/>
    <w:basedOn w:val="a"/>
    <w:rsid w:val="00222CA6"/>
    <w:pPr>
      <w:widowControl w:val="0"/>
      <w:spacing w:after="0" w:line="336" w:lineRule="auto"/>
      <w:jc w:val="both"/>
    </w:pPr>
    <w:rPr>
      <w:rFonts w:ascii="Times New Roman" w:eastAsia="Times New Roman" w:hAnsi="Times New Roman"/>
      <w:snapToGrid w:val="0"/>
      <w:sz w:val="28"/>
      <w:szCs w:val="20"/>
      <w:lang w:eastAsia="ru-RU"/>
    </w:rPr>
  </w:style>
  <w:style w:type="paragraph" w:styleId="a9">
    <w:name w:val="Body Text"/>
    <w:basedOn w:val="a"/>
    <w:link w:val="aa"/>
    <w:rsid w:val="00222CA6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Знак"/>
    <w:link w:val="a9"/>
    <w:rsid w:val="00222C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E81A1B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625471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character" w:customStyle="1" w:styleId="60">
    <w:name w:val="Заголовок 6 Знак"/>
    <w:link w:val="6"/>
    <w:uiPriority w:val="9"/>
    <w:semiHidden/>
    <w:rsid w:val="00CC330A"/>
    <w:rPr>
      <w:rFonts w:ascii="Cambria" w:eastAsia="Times New Roman" w:hAnsi="Cambria" w:cs="Times New Roman"/>
      <w:i/>
      <w:iCs/>
      <w:color w:val="243F60"/>
      <w:lang w:val="ru-RU"/>
    </w:rPr>
  </w:style>
  <w:style w:type="paragraph" w:customStyle="1" w:styleId="Heading6">
    <w:name w:val="Heading6"/>
    <w:basedOn w:val="a"/>
    <w:next w:val="a"/>
    <w:rsid w:val="0026756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color w:val="000000"/>
      <w:lang w:val="uk-UA" w:eastAsia="ru-RU"/>
    </w:rPr>
  </w:style>
  <w:style w:type="paragraph" w:styleId="ac">
    <w:name w:val="No Spacing"/>
    <w:uiPriority w:val="1"/>
    <w:qFormat/>
    <w:rsid w:val="00761133"/>
    <w:rPr>
      <w:sz w:val="22"/>
      <w:szCs w:val="22"/>
      <w:lang w:eastAsia="en-US"/>
    </w:rPr>
  </w:style>
  <w:style w:type="paragraph" w:styleId="31">
    <w:name w:val="Body Text Indent 3"/>
    <w:basedOn w:val="a"/>
    <w:link w:val="32"/>
    <w:rsid w:val="00761133"/>
    <w:pPr>
      <w:widowControl w:val="0"/>
      <w:autoSpaceDE w:val="0"/>
      <w:autoSpaceDN w:val="0"/>
      <w:adjustRightInd w:val="0"/>
      <w:spacing w:after="120" w:line="300" w:lineRule="auto"/>
      <w:ind w:left="283"/>
      <w:jc w:val="both"/>
    </w:pPr>
    <w:rPr>
      <w:rFonts w:ascii="Times New Roman" w:eastAsia="Times New Roman" w:hAnsi="Times New Roman"/>
      <w:sz w:val="16"/>
      <w:szCs w:val="16"/>
      <w:lang w:val="uk-UA" w:eastAsia="ru-RU"/>
    </w:rPr>
  </w:style>
  <w:style w:type="character" w:customStyle="1" w:styleId="32">
    <w:name w:val="Основной текст с отступом 3 Знак"/>
    <w:link w:val="31"/>
    <w:rsid w:val="007611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R2">
    <w:name w:val="FR2"/>
    <w:rsid w:val="00761133"/>
    <w:pPr>
      <w:widowControl w:val="0"/>
      <w:spacing w:line="360" w:lineRule="auto"/>
    </w:pPr>
    <w:rPr>
      <w:rFonts w:ascii="Arial" w:eastAsia="Times New Roman" w:hAnsi="Arial"/>
      <w:snapToGrid w:val="0"/>
      <w:sz w:val="24"/>
    </w:rPr>
  </w:style>
  <w:style w:type="paragraph" w:customStyle="1" w:styleId="Iauiue1">
    <w:name w:val="Iau?iue1"/>
    <w:rsid w:val="00761133"/>
    <w:rPr>
      <w:rFonts w:ascii="Times New Roman" w:eastAsia="Times New Roman" w:hAnsi="Times New Roman"/>
    </w:rPr>
  </w:style>
  <w:style w:type="paragraph" w:customStyle="1" w:styleId="2">
    <w:name w:val="Обычный2"/>
    <w:next w:val="a"/>
    <w:rsid w:val="002C10E1"/>
    <w:pPr>
      <w:widowControl w:val="0"/>
      <w:autoSpaceDE w:val="0"/>
      <w:autoSpaceDN w:val="0"/>
    </w:pPr>
    <w:rPr>
      <w:rFonts w:ascii="Times New Roman" w:eastAsia="Times New Roman" w:hAnsi="Times New Roman"/>
      <w:noProof/>
      <w:lang w:val="en-US"/>
    </w:rPr>
  </w:style>
  <w:style w:type="paragraph" w:styleId="ad">
    <w:name w:val="Subtitle"/>
    <w:basedOn w:val="a"/>
    <w:link w:val="ae"/>
    <w:qFormat/>
    <w:rsid w:val="00D46B0B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uk-UA" w:eastAsia="ru-RU"/>
    </w:rPr>
  </w:style>
  <w:style w:type="character" w:customStyle="1" w:styleId="ae">
    <w:name w:val="Подзаголовок Знак"/>
    <w:link w:val="ad"/>
    <w:rsid w:val="00D46B0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3">
    <w:name w:val="Обычный1"/>
    <w:rsid w:val="0041162E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shorttext">
    <w:name w:val="short_text"/>
    <w:rsid w:val="0041162E"/>
  </w:style>
  <w:style w:type="character" w:styleId="af">
    <w:name w:val="Hyperlink"/>
    <w:rsid w:val="00575348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5753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styleId="af0">
    <w:name w:val="Emphasis"/>
    <w:uiPriority w:val="20"/>
    <w:qFormat/>
    <w:rsid w:val="00575348"/>
    <w:rPr>
      <w:i/>
      <w:iCs/>
    </w:rPr>
  </w:style>
  <w:style w:type="paragraph" w:customStyle="1" w:styleId="20">
    <w:name w:val="Звичайний2"/>
    <w:rsid w:val="005A6639"/>
    <w:pPr>
      <w:widowControl w:val="0"/>
    </w:pPr>
    <w:rPr>
      <w:rFonts w:ascii="Times New Roman" w:eastAsia="Times New Roman" w:hAnsi="Times New Roman"/>
      <w:snapToGrid w:val="0"/>
    </w:rPr>
  </w:style>
  <w:style w:type="paragraph" w:styleId="af1">
    <w:name w:val="header"/>
    <w:basedOn w:val="a"/>
    <w:link w:val="af2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link w:val="af1"/>
    <w:uiPriority w:val="99"/>
    <w:rsid w:val="00D275FC"/>
    <w:rPr>
      <w:lang w:val="ru-RU"/>
    </w:rPr>
  </w:style>
  <w:style w:type="paragraph" w:styleId="af3">
    <w:name w:val="footer"/>
    <w:basedOn w:val="a"/>
    <w:link w:val="af4"/>
    <w:uiPriority w:val="99"/>
    <w:unhideWhenUsed/>
    <w:rsid w:val="00D275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link w:val="af3"/>
    <w:uiPriority w:val="99"/>
    <w:rsid w:val="00D275FC"/>
    <w:rPr>
      <w:lang w:val="ru-RU"/>
    </w:rPr>
  </w:style>
  <w:style w:type="paragraph" w:styleId="af5">
    <w:name w:val="Title"/>
    <w:basedOn w:val="a"/>
    <w:next w:val="a"/>
    <w:link w:val="af6"/>
    <w:uiPriority w:val="10"/>
    <w:qFormat/>
    <w:rsid w:val="00900B3C"/>
    <w:pPr>
      <w:pBdr>
        <w:bottom w:val="single" w:sz="8" w:space="4" w:color="4F81BD"/>
      </w:pBdr>
      <w:spacing w:after="300" w:line="240" w:lineRule="auto"/>
      <w:contextualSpacing/>
    </w:pPr>
    <w:rPr>
      <w:rFonts w:ascii="Consolas" w:eastAsia="Consolas" w:hAnsi="Consolas" w:cs="Consolas"/>
      <w:sz w:val="20"/>
      <w:szCs w:val="20"/>
      <w:lang w:eastAsia="ru-RU"/>
    </w:rPr>
  </w:style>
  <w:style w:type="character" w:customStyle="1" w:styleId="af6">
    <w:name w:val="Название Знак"/>
    <w:link w:val="af5"/>
    <w:uiPriority w:val="10"/>
    <w:rsid w:val="00900B3C"/>
    <w:rPr>
      <w:rFonts w:ascii="Consolas" w:eastAsia="Consolas" w:hAnsi="Consolas" w:cs="Consolas"/>
    </w:rPr>
  </w:style>
  <w:style w:type="character" w:styleId="af7">
    <w:name w:val="annotation reference"/>
    <w:uiPriority w:val="99"/>
    <w:rsid w:val="007D0E84"/>
    <w:rPr>
      <w:sz w:val="16"/>
      <w:szCs w:val="16"/>
    </w:rPr>
  </w:style>
  <w:style w:type="paragraph" w:styleId="af8">
    <w:name w:val="annotation text"/>
    <w:basedOn w:val="a"/>
    <w:link w:val="af9"/>
    <w:rsid w:val="007D0E8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GB" w:eastAsia="hu-HU" w:bidi="ml-IN"/>
    </w:rPr>
  </w:style>
  <w:style w:type="character" w:customStyle="1" w:styleId="af9">
    <w:name w:val="Текст примечания Знак"/>
    <w:link w:val="af8"/>
    <w:rsid w:val="007D0E84"/>
    <w:rPr>
      <w:rFonts w:ascii="Times New Roman" w:eastAsia="Times New Roman" w:hAnsi="Times New Roman" w:cs="Arial Unicode MS"/>
      <w:lang w:val="en-GB" w:eastAsia="hu-HU" w:bidi="ml-IN"/>
    </w:rPr>
  </w:style>
  <w:style w:type="paragraph" w:customStyle="1" w:styleId="Default">
    <w:name w:val="Default"/>
    <w:rsid w:val="000E01A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paragraph" w:customStyle="1" w:styleId="Style5">
    <w:name w:val="Style5"/>
    <w:basedOn w:val="a"/>
    <w:uiPriority w:val="99"/>
    <w:rsid w:val="009B1A31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A56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0">
    <w:name w:val="Font Style20"/>
    <w:uiPriority w:val="99"/>
    <w:rsid w:val="001A5656"/>
    <w:rPr>
      <w:rFonts w:ascii="Times New Roman" w:hAnsi="Times New Roman" w:cs="Times New Roman"/>
      <w:sz w:val="22"/>
      <w:szCs w:val="22"/>
    </w:rPr>
  </w:style>
  <w:style w:type="paragraph" w:customStyle="1" w:styleId="afa">
    <w:name w:val="Знак"/>
    <w:basedOn w:val="a"/>
    <w:autoRedefine/>
    <w:rsid w:val="003F7F56"/>
    <w:pPr>
      <w:spacing w:after="160" w:line="360" w:lineRule="auto"/>
      <w:jc w:val="center"/>
    </w:pPr>
    <w:rPr>
      <w:rFonts w:ascii="Courier New" w:eastAsia="Times New Roman" w:hAnsi="Courier New" w:cs="Courier New"/>
      <w:lang w:eastAsia="ru-RU"/>
    </w:rPr>
  </w:style>
  <w:style w:type="character" w:customStyle="1" w:styleId="14">
    <w:name w:val="Неразрешенное упоминание1"/>
    <w:uiPriority w:val="99"/>
    <w:semiHidden/>
    <w:unhideWhenUsed/>
    <w:rsid w:val="00870BA9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37561"/>
  </w:style>
  <w:style w:type="character" w:customStyle="1" w:styleId="21">
    <w:name w:val="Неразрешенное упоминание2"/>
    <w:basedOn w:val="a0"/>
    <w:uiPriority w:val="99"/>
    <w:semiHidden/>
    <w:unhideWhenUsed/>
    <w:rsid w:val="00243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hv@kusum.k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usum.com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kusum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dda.k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47663-4950-48B0-90F3-B16AFA620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JSC Farmak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Liliia O. Ovsiannikova</dc:creator>
  <cp:lastModifiedBy>Багдат А. Жургенбаева</cp:lastModifiedBy>
  <cp:revision>3</cp:revision>
  <cp:lastPrinted>2019-10-28T06:14:00Z</cp:lastPrinted>
  <dcterms:created xsi:type="dcterms:W3CDTF">2025-09-05T10:27:00Z</dcterms:created>
  <dcterms:modified xsi:type="dcterms:W3CDTF">2025-09-05T10:28:00Z</dcterms:modified>
</cp:coreProperties>
</file>